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02B4" w14:textId="2510A2EB" w:rsidR="00D568D4" w:rsidRDefault="004801B7" w:rsidP="001C3DB4">
      <w:pPr>
        <w:pStyle w:val="Heading1"/>
        <w:ind w:left="0" w:right="0"/>
        <w:jc w:val="center"/>
      </w:pPr>
      <w:r>
        <w:t xml:space="preserve">Sample Written Injury and Illness Prevention Program (IIPP) </w:t>
      </w:r>
      <w:r w:rsidR="001C3DB4">
        <w:t xml:space="preserve">for </w:t>
      </w:r>
      <w:r w:rsidR="00D568D4">
        <w:t>Construction</w:t>
      </w:r>
    </w:p>
    <w:p w14:paraId="3E65C8E2" w14:textId="4E1D6DB7" w:rsidR="00DF35D6" w:rsidRPr="00DF35D6" w:rsidRDefault="00DF35D6" w:rsidP="00DF35D6">
      <w:pPr>
        <w:rPr>
          <w:color w:val="FFFFFF" w:themeColor="background1"/>
          <w:sz w:val="2"/>
          <w:szCs w:val="2"/>
        </w:rPr>
      </w:pPr>
      <w:r w:rsidRPr="00DF35D6">
        <w:rPr>
          <w:color w:val="FFFFFF" w:themeColor="background1"/>
          <w:sz w:val="2"/>
          <w:szCs w:val="2"/>
        </w:rPr>
        <w:t>This document requires font attributes for color to be on for users with screen reading assistive technologies.</w:t>
      </w:r>
    </w:p>
    <w:p w14:paraId="213D4554" w14:textId="77777777" w:rsidR="00361864" w:rsidRDefault="00361864" w:rsidP="00361864">
      <w:pPr>
        <w:pStyle w:val="BodyText"/>
        <w:spacing w:before="240" w:after="240" w:line="250" w:lineRule="auto"/>
        <w:ind w:left="101" w:right="432"/>
        <w:rPr>
          <w:rFonts w:ascii="Arial"/>
        </w:rPr>
      </w:pPr>
      <w:r>
        <w:rPr>
          <w:rFonts w:ascii="Arial"/>
          <w:color w:val="C00000"/>
        </w:rPr>
        <w:t>This is a fillable template that the employer must complete. Instructions in red font enclosed in brackets indicate where you must enter your worksite-specific information. In addition, you must complete the tables, including addition of more table cells as needed.</w:t>
      </w:r>
    </w:p>
    <w:p w14:paraId="2BFC7425" w14:textId="03850114" w:rsidR="00974645" w:rsidRDefault="004801B7" w:rsidP="007D3DF6">
      <w:pPr>
        <w:pStyle w:val="BodyText"/>
        <w:spacing w:line="249" w:lineRule="auto"/>
        <w:ind w:left="100" w:right="306"/>
        <w:rPr>
          <w:rFonts w:ascii="Arial"/>
        </w:rPr>
      </w:pPr>
      <w:r>
        <w:rPr>
          <w:rFonts w:ascii="Arial"/>
          <w:color w:val="231F20"/>
        </w:rPr>
        <w:t>Every California employer must establish, implement, and maintain a w</w:t>
      </w:r>
      <w:r w:rsidR="00DC2F5A">
        <w:rPr>
          <w:rFonts w:ascii="Arial"/>
          <w:color w:val="231F20"/>
        </w:rPr>
        <w:t xml:space="preserve">ritten IIPP, and must </w:t>
      </w:r>
      <w:r>
        <w:rPr>
          <w:rFonts w:ascii="Arial"/>
          <w:color w:val="231F20"/>
        </w:rPr>
        <w:t xml:space="preserve">maintain </w:t>
      </w:r>
      <w:r w:rsidR="00120821">
        <w:rPr>
          <w:rFonts w:ascii="Arial"/>
          <w:color w:val="231F20"/>
        </w:rPr>
        <w:t xml:space="preserve">a copy </w:t>
      </w:r>
      <w:r>
        <w:rPr>
          <w:rFonts w:ascii="Arial"/>
          <w:color w:val="231F20"/>
        </w:rPr>
        <w:t>at each workplace or at a central worksite if the employer has non-fixed worksites. The requirements for establishing, implementing</w:t>
      </w:r>
      <w:r w:rsidR="00775182">
        <w:rPr>
          <w:rFonts w:ascii="Arial"/>
          <w:color w:val="231F20"/>
        </w:rPr>
        <w:t>,</w:t>
      </w:r>
      <w:r>
        <w:rPr>
          <w:rFonts w:ascii="Arial"/>
          <w:color w:val="231F20"/>
        </w:rPr>
        <w:t xml:space="preserve"> and maintaining an effective written</w:t>
      </w:r>
      <w:r w:rsidR="004A78A8">
        <w:rPr>
          <w:rFonts w:ascii="Arial"/>
          <w:color w:val="231F20"/>
        </w:rPr>
        <w:t xml:space="preserve"> IIPP</w:t>
      </w:r>
      <w:r>
        <w:rPr>
          <w:rFonts w:ascii="Arial"/>
          <w:color w:val="231F20"/>
        </w:rPr>
        <w:t xml:space="preserve"> are</w:t>
      </w:r>
      <w:r w:rsidR="007D3DF6">
        <w:rPr>
          <w:rFonts w:ascii="Arial"/>
          <w:color w:val="231F20"/>
        </w:rPr>
        <w:t xml:space="preserve"> </w:t>
      </w:r>
      <w:r>
        <w:rPr>
          <w:rFonts w:ascii="Arial"/>
          <w:color w:val="231F20"/>
        </w:rPr>
        <w:t xml:space="preserve">contained in </w:t>
      </w:r>
      <w:r w:rsidR="0034328A">
        <w:rPr>
          <w:rFonts w:ascii="Arial"/>
          <w:color w:val="231F20"/>
        </w:rPr>
        <w:t>T</w:t>
      </w:r>
      <w:r>
        <w:rPr>
          <w:rFonts w:ascii="Arial"/>
          <w:color w:val="231F20"/>
        </w:rPr>
        <w:t>itle 8</w:t>
      </w:r>
      <w:r w:rsidR="0034328A">
        <w:rPr>
          <w:rFonts w:ascii="Arial"/>
          <w:color w:val="231F20"/>
        </w:rPr>
        <w:t xml:space="preserve">, </w:t>
      </w:r>
      <w:r>
        <w:rPr>
          <w:rFonts w:ascii="Arial"/>
          <w:color w:val="231F20"/>
        </w:rPr>
        <w:t>California Code of Regulations</w:t>
      </w:r>
      <w:r w:rsidR="004F5269">
        <w:rPr>
          <w:rFonts w:ascii="Arial"/>
          <w:color w:val="231F20"/>
        </w:rPr>
        <w:t xml:space="preserve"> (T8CCR)</w:t>
      </w:r>
      <w:r>
        <w:rPr>
          <w:rFonts w:ascii="Arial"/>
          <w:color w:val="231F20"/>
        </w:rPr>
        <w:t>, section</w:t>
      </w:r>
      <w:r w:rsidR="00D32D5B">
        <w:rPr>
          <w:rFonts w:ascii="Arial"/>
          <w:color w:val="231F20"/>
        </w:rPr>
        <w:t>s 1509 and</w:t>
      </w:r>
      <w:r>
        <w:rPr>
          <w:rFonts w:ascii="Arial"/>
          <w:color w:val="231F20"/>
        </w:rPr>
        <w:t xml:space="preserve"> 3203 and consist of the following elements:</w:t>
      </w:r>
    </w:p>
    <w:p w14:paraId="225A63EF" w14:textId="2CE4860C" w:rsidR="00974645" w:rsidRDefault="0034328A" w:rsidP="007D3DF6">
      <w:pPr>
        <w:pStyle w:val="ListParagraph"/>
        <w:numPr>
          <w:ilvl w:val="0"/>
          <w:numId w:val="22"/>
        </w:numPr>
        <w:tabs>
          <w:tab w:val="left" w:pos="820"/>
        </w:tabs>
        <w:spacing w:before="240"/>
        <w:ind w:left="821"/>
        <w:rPr>
          <w:rFonts w:ascii="Arial"/>
        </w:rPr>
      </w:pPr>
      <w:r>
        <w:rPr>
          <w:rFonts w:ascii="Arial"/>
          <w:color w:val="231F20"/>
        </w:rPr>
        <w:t>Person(s) Responsible for Implementation</w:t>
      </w:r>
    </w:p>
    <w:p w14:paraId="00B89109" w14:textId="0326460C" w:rsidR="00974645" w:rsidRDefault="0034328A">
      <w:pPr>
        <w:pStyle w:val="ListParagraph"/>
        <w:numPr>
          <w:ilvl w:val="0"/>
          <w:numId w:val="22"/>
        </w:numPr>
        <w:tabs>
          <w:tab w:val="left" w:pos="820"/>
        </w:tabs>
        <w:spacing w:before="11"/>
        <w:rPr>
          <w:rFonts w:ascii="Arial"/>
        </w:rPr>
      </w:pPr>
      <w:r>
        <w:rPr>
          <w:rFonts w:ascii="Arial"/>
          <w:color w:val="231F20"/>
        </w:rPr>
        <w:t>Ensuring</w:t>
      </w:r>
      <w:r w:rsidR="009342E4">
        <w:rPr>
          <w:rFonts w:ascii="Arial"/>
          <w:color w:val="231F20"/>
        </w:rPr>
        <w:t xml:space="preserve"> Employee</w:t>
      </w:r>
      <w:r>
        <w:rPr>
          <w:rFonts w:ascii="Arial"/>
          <w:color w:val="231F20"/>
        </w:rPr>
        <w:t xml:space="preserve"> </w:t>
      </w:r>
      <w:r w:rsidR="004801B7">
        <w:rPr>
          <w:rFonts w:ascii="Arial"/>
          <w:color w:val="231F20"/>
        </w:rPr>
        <w:t>Compliance</w:t>
      </w:r>
    </w:p>
    <w:p w14:paraId="43A0A524" w14:textId="77AE1CE0" w:rsidR="00974645" w:rsidRDefault="004801B7">
      <w:pPr>
        <w:pStyle w:val="ListParagraph"/>
        <w:numPr>
          <w:ilvl w:val="0"/>
          <w:numId w:val="22"/>
        </w:numPr>
        <w:tabs>
          <w:tab w:val="left" w:pos="820"/>
        </w:tabs>
        <w:spacing w:before="11"/>
        <w:rPr>
          <w:rFonts w:ascii="Arial"/>
        </w:rPr>
      </w:pPr>
      <w:r>
        <w:rPr>
          <w:rFonts w:ascii="Arial"/>
          <w:color w:val="231F20"/>
        </w:rPr>
        <w:t>Communication</w:t>
      </w:r>
      <w:r w:rsidR="0034328A">
        <w:rPr>
          <w:rFonts w:ascii="Arial"/>
          <w:color w:val="231F20"/>
        </w:rPr>
        <w:t xml:space="preserve"> with Employees</w:t>
      </w:r>
    </w:p>
    <w:p w14:paraId="04EC29A1" w14:textId="77777777" w:rsidR="00974645" w:rsidRDefault="004801B7">
      <w:pPr>
        <w:pStyle w:val="ListParagraph"/>
        <w:numPr>
          <w:ilvl w:val="0"/>
          <w:numId w:val="22"/>
        </w:numPr>
        <w:tabs>
          <w:tab w:val="left" w:pos="820"/>
        </w:tabs>
        <w:spacing w:before="11"/>
        <w:rPr>
          <w:rFonts w:ascii="Arial"/>
        </w:rPr>
      </w:pPr>
      <w:r>
        <w:rPr>
          <w:rFonts w:ascii="Arial"/>
          <w:color w:val="231F20"/>
        </w:rPr>
        <w:t>Hazard</w:t>
      </w:r>
      <w:r>
        <w:rPr>
          <w:rFonts w:ascii="Arial"/>
          <w:color w:val="231F20"/>
          <w:spacing w:val="-14"/>
        </w:rPr>
        <w:t xml:space="preserve"> </w:t>
      </w:r>
      <w:r>
        <w:rPr>
          <w:rFonts w:ascii="Arial"/>
          <w:color w:val="231F20"/>
        </w:rPr>
        <w:t>Assessment</w:t>
      </w:r>
    </w:p>
    <w:p w14:paraId="7305B25E" w14:textId="77777777" w:rsidR="00974645" w:rsidRDefault="004801B7">
      <w:pPr>
        <w:pStyle w:val="ListParagraph"/>
        <w:numPr>
          <w:ilvl w:val="0"/>
          <w:numId w:val="22"/>
        </w:numPr>
        <w:tabs>
          <w:tab w:val="left" w:pos="820"/>
        </w:tabs>
        <w:spacing w:before="11"/>
        <w:rPr>
          <w:rFonts w:ascii="Arial"/>
        </w:rPr>
      </w:pPr>
      <w:r>
        <w:rPr>
          <w:rFonts w:ascii="Arial"/>
          <w:color w:val="231F20"/>
        </w:rPr>
        <w:t>Accident/Exposure Investigation</w:t>
      </w:r>
    </w:p>
    <w:p w14:paraId="3C98B8C9" w14:textId="77777777" w:rsidR="00974645" w:rsidRDefault="004801B7">
      <w:pPr>
        <w:pStyle w:val="ListParagraph"/>
        <w:numPr>
          <w:ilvl w:val="0"/>
          <w:numId w:val="22"/>
        </w:numPr>
        <w:tabs>
          <w:tab w:val="left" w:pos="820"/>
        </w:tabs>
        <w:spacing w:before="11"/>
        <w:rPr>
          <w:rFonts w:ascii="Arial"/>
        </w:rPr>
      </w:pPr>
      <w:r>
        <w:rPr>
          <w:rFonts w:ascii="Arial"/>
          <w:color w:val="231F20"/>
        </w:rPr>
        <w:t>Hazard</w:t>
      </w:r>
      <w:r>
        <w:rPr>
          <w:rFonts w:ascii="Arial"/>
          <w:color w:val="231F20"/>
          <w:spacing w:val="-2"/>
        </w:rPr>
        <w:t xml:space="preserve"> </w:t>
      </w:r>
      <w:r>
        <w:rPr>
          <w:rFonts w:ascii="Arial"/>
          <w:color w:val="231F20"/>
        </w:rPr>
        <w:t>Correction</w:t>
      </w:r>
    </w:p>
    <w:p w14:paraId="49F5BB94" w14:textId="4294C4C4" w:rsidR="00974645" w:rsidRPr="00D32D5B" w:rsidRDefault="004801B7">
      <w:pPr>
        <w:pStyle w:val="ListParagraph"/>
        <w:numPr>
          <w:ilvl w:val="0"/>
          <w:numId w:val="22"/>
        </w:numPr>
        <w:tabs>
          <w:tab w:val="left" w:pos="820"/>
        </w:tabs>
        <w:spacing w:before="11"/>
        <w:rPr>
          <w:rFonts w:ascii="Arial"/>
        </w:rPr>
      </w:pPr>
      <w:r>
        <w:rPr>
          <w:rFonts w:ascii="Arial"/>
          <w:color w:val="231F20"/>
        </w:rPr>
        <w:t>Training and</w:t>
      </w:r>
      <w:r>
        <w:rPr>
          <w:rFonts w:ascii="Arial"/>
          <w:color w:val="231F20"/>
          <w:spacing w:val="-2"/>
        </w:rPr>
        <w:t xml:space="preserve"> </w:t>
      </w:r>
      <w:r>
        <w:rPr>
          <w:rFonts w:ascii="Arial"/>
          <w:color w:val="231F20"/>
        </w:rPr>
        <w:t>Instruction</w:t>
      </w:r>
    </w:p>
    <w:p w14:paraId="604D78E1" w14:textId="0B75F568" w:rsidR="00D32D5B" w:rsidRDefault="00D32D5B">
      <w:pPr>
        <w:pStyle w:val="ListParagraph"/>
        <w:numPr>
          <w:ilvl w:val="0"/>
          <w:numId w:val="22"/>
        </w:numPr>
        <w:tabs>
          <w:tab w:val="left" w:pos="820"/>
        </w:tabs>
        <w:spacing w:before="11"/>
        <w:rPr>
          <w:rFonts w:ascii="Arial"/>
        </w:rPr>
      </w:pPr>
      <w:r>
        <w:rPr>
          <w:rFonts w:ascii="Arial"/>
        </w:rPr>
        <w:t>Employee access to the IIPP</w:t>
      </w:r>
    </w:p>
    <w:p w14:paraId="7329FE52" w14:textId="77777777" w:rsidR="00974645" w:rsidRDefault="004801B7">
      <w:pPr>
        <w:pStyle w:val="ListParagraph"/>
        <w:numPr>
          <w:ilvl w:val="0"/>
          <w:numId w:val="22"/>
        </w:numPr>
        <w:tabs>
          <w:tab w:val="left" w:pos="820"/>
        </w:tabs>
        <w:spacing w:before="11"/>
        <w:rPr>
          <w:rFonts w:ascii="Arial"/>
        </w:rPr>
      </w:pPr>
      <w:r>
        <w:rPr>
          <w:rFonts w:ascii="Arial"/>
          <w:color w:val="231F20"/>
        </w:rPr>
        <w:t>Recordkeeping</w:t>
      </w:r>
    </w:p>
    <w:p w14:paraId="1FD13663" w14:textId="34BE9D9E" w:rsidR="00974645" w:rsidRPr="00775182" w:rsidRDefault="00C21082" w:rsidP="00C21082">
      <w:pPr>
        <w:pStyle w:val="BodyText"/>
        <w:spacing w:before="240" w:after="240" w:line="250" w:lineRule="auto"/>
        <w:ind w:left="101" w:right="302"/>
        <w:rPr>
          <w:rFonts w:ascii="Arial" w:hAnsi="Arial" w:cs="Arial"/>
        </w:rPr>
      </w:pPr>
      <w:r>
        <w:rPr>
          <w:rFonts w:ascii="Arial" w:hAnsi="Arial" w:cs="Arial"/>
          <w:color w:val="231F20"/>
        </w:rPr>
        <w:t>T</w:t>
      </w:r>
      <w:r w:rsidRPr="00775182">
        <w:rPr>
          <w:rFonts w:ascii="Arial" w:hAnsi="Arial" w:cs="Arial"/>
          <w:color w:val="231F20"/>
        </w:rPr>
        <w:t xml:space="preserve">his model program template has been prepared for use by an employer with employees </w:t>
      </w:r>
      <w:r>
        <w:rPr>
          <w:rFonts w:ascii="Arial" w:hAnsi="Arial" w:cs="Arial"/>
          <w:color w:val="231F20"/>
        </w:rPr>
        <w:t xml:space="preserve">engaged in construction activities as defined in </w:t>
      </w:r>
      <w:r w:rsidR="009342E4">
        <w:rPr>
          <w:rFonts w:ascii="Arial" w:hAnsi="Arial" w:cs="Arial"/>
          <w:color w:val="231F20"/>
        </w:rPr>
        <w:t>Title 8, CCR</w:t>
      </w:r>
      <w:r w:rsidR="009342E4" w:rsidRPr="00293BB2">
        <w:rPr>
          <w:rFonts w:ascii="Arial" w:hAnsi="Arial" w:cs="Arial"/>
          <w:b/>
          <w:bCs/>
          <w:color w:val="231F20"/>
        </w:rPr>
        <w:t xml:space="preserve"> </w:t>
      </w:r>
      <w:hyperlink r:id="rId9" w:history="1">
        <w:r w:rsidR="004F5269" w:rsidRPr="00293BB2">
          <w:rPr>
            <w:rStyle w:val="Hyperlink"/>
            <w:rFonts w:ascii="Arial" w:hAnsi="Arial" w:cs="Arial"/>
            <w:b/>
            <w:bCs/>
            <w:u w:val="none"/>
          </w:rPr>
          <w:t>s</w:t>
        </w:r>
        <w:r w:rsidRPr="00293BB2">
          <w:rPr>
            <w:rStyle w:val="Hyperlink"/>
            <w:rFonts w:ascii="Arial" w:hAnsi="Arial" w:cs="Arial"/>
            <w:b/>
            <w:bCs/>
            <w:u w:val="none"/>
          </w:rPr>
          <w:t xml:space="preserve">ection </w:t>
        </w:r>
        <w:r w:rsidR="006A50BB">
          <w:rPr>
            <w:rStyle w:val="Hyperlink"/>
            <w:rFonts w:ascii="Arial" w:hAnsi="Arial" w:cs="Arial"/>
            <w:b/>
            <w:bCs/>
            <w:u w:val="none"/>
          </w:rPr>
          <w:t>1502</w:t>
        </w:r>
        <w:r w:rsidRPr="00293BB2">
          <w:rPr>
            <w:rStyle w:val="Hyperlink"/>
            <w:rFonts w:ascii="Arial" w:hAnsi="Arial" w:cs="Arial"/>
            <w:b/>
            <w:bCs/>
            <w:u w:val="none"/>
          </w:rPr>
          <w:t>(a)</w:t>
        </w:r>
      </w:hyperlink>
      <w:r>
        <w:rPr>
          <w:rFonts w:ascii="Arial" w:hAnsi="Arial" w:cs="Arial"/>
          <w:color w:val="231F20"/>
        </w:rPr>
        <w:t>.</w:t>
      </w:r>
      <w:r w:rsidRPr="00775182">
        <w:rPr>
          <w:rFonts w:ascii="Arial" w:hAnsi="Arial" w:cs="Arial"/>
          <w:color w:val="231F20"/>
        </w:rPr>
        <w:t xml:space="preserve"> Given the broad spectrum </w:t>
      </w:r>
      <w:r>
        <w:rPr>
          <w:rFonts w:ascii="Arial" w:hAnsi="Arial" w:cs="Arial"/>
          <w:color w:val="231F20"/>
        </w:rPr>
        <w:t>of construction sites</w:t>
      </w:r>
      <w:r w:rsidRPr="00775182">
        <w:rPr>
          <w:rFonts w:ascii="Arial" w:hAnsi="Arial" w:cs="Arial"/>
          <w:color w:val="231F20"/>
        </w:rPr>
        <w:t xml:space="preserve">, it may not match your exact needs. </w:t>
      </w:r>
      <w:r w:rsidRPr="00775182">
        <w:rPr>
          <w:rFonts w:ascii="Arial" w:hAnsi="Arial" w:cs="Arial"/>
          <w:color w:val="231F20"/>
          <w:spacing w:val="-3"/>
        </w:rPr>
        <w:t xml:space="preserve">However, </w:t>
      </w:r>
      <w:r w:rsidRPr="00775182">
        <w:rPr>
          <w:rFonts w:ascii="Arial" w:hAnsi="Arial" w:cs="Arial"/>
          <w:color w:val="231F20"/>
        </w:rPr>
        <w:t xml:space="preserve">it does provide the essential framework </w:t>
      </w:r>
      <w:r>
        <w:rPr>
          <w:rFonts w:ascii="Arial" w:hAnsi="Arial" w:cs="Arial"/>
          <w:color w:val="231F20"/>
        </w:rPr>
        <w:t>and st</w:t>
      </w:r>
      <w:r w:rsidR="004A78A8">
        <w:rPr>
          <w:rFonts w:ascii="Arial" w:hAnsi="Arial" w:cs="Arial"/>
          <w:color w:val="231F20"/>
        </w:rPr>
        <w:t xml:space="preserve">arting point for </w:t>
      </w:r>
      <w:r w:rsidR="004801B7" w:rsidRPr="00775182">
        <w:rPr>
          <w:rFonts w:ascii="Arial" w:hAnsi="Arial" w:cs="Arial"/>
          <w:color w:val="231F20"/>
        </w:rPr>
        <w:t>a</w:t>
      </w:r>
      <w:r>
        <w:rPr>
          <w:rFonts w:ascii="Arial" w:hAnsi="Arial" w:cs="Arial"/>
          <w:color w:val="231F20"/>
        </w:rPr>
        <w:t xml:space="preserve"> written</w:t>
      </w:r>
      <w:r w:rsidR="004A78A8">
        <w:rPr>
          <w:rFonts w:ascii="Arial" w:hAnsi="Arial" w:cs="Arial"/>
          <w:color w:val="231F20"/>
        </w:rPr>
        <w:t xml:space="preserve"> IIPP</w:t>
      </w:r>
      <w:r w:rsidR="004801B7" w:rsidRPr="00775182">
        <w:rPr>
          <w:rFonts w:ascii="Arial" w:hAnsi="Arial" w:cs="Arial"/>
          <w:color w:val="231F20"/>
        </w:rPr>
        <w:t>.</w:t>
      </w:r>
    </w:p>
    <w:p w14:paraId="49AC1123" w14:textId="196DC3F9" w:rsidR="00974645" w:rsidRPr="00775182" w:rsidRDefault="004801B7" w:rsidP="00DC2F5A">
      <w:pPr>
        <w:pStyle w:val="BodyText"/>
        <w:spacing w:line="249" w:lineRule="auto"/>
        <w:ind w:left="100" w:right="302"/>
        <w:rPr>
          <w:rFonts w:ascii="Arial" w:hAnsi="Arial" w:cs="Arial"/>
        </w:rPr>
      </w:pPr>
      <w:r w:rsidRPr="00775182">
        <w:rPr>
          <w:rFonts w:ascii="Arial" w:hAnsi="Arial" w:cs="Arial"/>
          <w:color w:val="231F20"/>
        </w:rPr>
        <w:t xml:space="preserve">You are not required to use this sample program, but if you do, the </w:t>
      </w:r>
      <w:r w:rsidR="00775182" w:rsidRPr="00775182">
        <w:rPr>
          <w:rFonts w:ascii="Arial" w:hAnsi="Arial" w:cs="Arial"/>
          <w:color w:val="231F20"/>
        </w:rPr>
        <w:t xml:space="preserve">company IIPP administrator </w:t>
      </w:r>
      <w:r w:rsidRPr="00775182">
        <w:rPr>
          <w:rFonts w:ascii="Arial" w:hAnsi="Arial" w:cs="Arial"/>
          <w:color w:val="231F20"/>
        </w:rPr>
        <w:t xml:space="preserve">with </w:t>
      </w:r>
      <w:r w:rsidR="00DC2F5A" w:rsidRPr="00775182">
        <w:rPr>
          <w:rFonts w:ascii="Arial" w:hAnsi="Arial" w:cs="Arial"/>
          <w:color w:val="231F20"/>
        </w:rPr>
        <w:t xml:space="preserve">the </w:t>
      </w:r>
      <w:r w:rsidR="00775182" w:rsidRPr="00775182">
        <w:rPr>
          <w:rFonts w:ascii="Arial" w:hAnsi="Arial" w:cs="Arial"/>
          <w:color w:val="231F20"/>
        </w:rPr>
        <w:t xml:space="preserve">necessary </w:t>
      </w:r>
      <w:r w:rsidRPr="00775182">
        <w:rPr>
          <w:rFonts w:ascii="Arial" w:hAnsi="Arial" w:cs="Arial"/>
          <w:color w:val="231F20"/>
        </w:rPr>
        <w:t xml:space="preserve">authority and responsibility </w:t>
      </w:r>
      <w:r w:rsidR="001C3DB4">
        <w:rPr>
          <w:rFonts w:ascii="Arial" w:hAnsi="Arial" w:cs="Arial"/>
          <w:color w:val="231F20"/>
        </w:rPr>
        <w:t>should</w:t>
      </w:r>
      <w:r w:rsidR="004A78A8">
        <w:rPr>
          <w:rFonts w:ascii="Arial" w:hAnsi="Arial" w:cs="Arial"/>
          <w:color w:val="231F20"/>
        </w:rPr>
        <w:t>:</w:t>
      </w:r>
    </w:p>
    <w:p w14:paraId="31CB34A9" w14:textId="266D2D19" w:rsidR="00974645" w:rsidRPr="00775182" w:rsidRDefault="004A78A8" w:rsidP="00DF35D6">
      <w:pPr>
        <w:pStyle w:val="ListParagraph"/>
        <w:numPr>
          <w:ilvl w:val="0"/>
          <w:numId w:val="21"/>
        </w:numPr>
        <w:tabs>
          <w:tab w:val="left" w:pos="459"/>
          <w:tab w:val="left" w:pos="460"/>
        </w:tabs>
        <w:spacing w:before="240" w:after="120"/>
        <w:ind w:left="461" w:right="302"/>
        <w:rPr>
          <w:rFonts w:ascii="Arial" w:hAnsi="Arial" w:cs="Arial"/>
        </w:rPr>
      </w:pPr>
      <w:r>
        <w:rPr>
          <w:rFonts w:ascii="Arial" w:hAnsi="Arial" w:cs="Arial"/>
          <w:color w:val="231F20"/>
        </w:rPr>
        <w:t>R</w:t>
      </w:r>
      <w:r w:rsidR="004801B7" w:rsidRPr="00775182">
        <w:rPr>
          <w:rFonts w:ascii="Arial" w:hAnsi="Arial" w:cs="Arial"/>
          <w:color w:val="231F20"/>
        </w:rPr>
        <w:t>eview the requirements for each of the program</w:t>
      </w:r>
      <w:r w:rsidR="004801B7" w:rsidRPr="00775182">
        <w:rPr>
          <w:rFonts w:ascii="Arial" w:hAnsi="Arial" w:cs="Arial"/>
          <w:color w:val="231F20"/>
          <w:spacing w:val="-10"/>
        </w:rPr>
        <w:t xml:space="preserve"> </w:t>
      </w:r>
      <w:r w:rsidR="004801B7" w:rsidRPr="00775182">
        <w:rPr>
          <w:rFonts w:ascii="Arial" w:hAnsi="Arial" w:cs="Arial"/>
          <w:color w:val="231F20"/>
        </w:rPr>
        <w:t>elements</w:t>
      </w:r>
      <w:r w:rsidR="001C3DB4">
        <w:rPr>
          <w:rFonts w:ascii="Arial" w:hAnsi="Arial" w:cs="Arial"/>
          <w:color w:val="231F20"/>
        </w:rPr>
        <w:t xml:space="preserve">, </w:t>
      </w:r>
      <w:r w:rsidR="00696654">
        <w:rPr>
          <w:rFonts w:ascii="Arial" w:hAnsi="Arial" w:cs="Arial"/>
          <w:color w:val="231F20"/>
        </w:rPr>
        <w:t xml:space="preserve">with </w:t>
      </w:r>
      <w:r w:rsidR="001C3DB4">
        <w:rPr>
          <w:rFonts w:ascii="Arial" w:hAnsi="Arial" w:cs="Arial"/>
          <w:color w:val="231F20"/>
        </w:rPr>
        <w:t>referenc</w:t>
      </w:r>
      <w:r w:rsidR="00696654">
        <w:rPr>
          <w:rFonts w:ascii="Arial" w:hAnsi="Arial" w:cs="Arial"/>
          <w:color w:val="231F20"/>
        </w:rPr>
        <w:t>e to</w:t>
      </w:r>
      <w:r w:rsidR="00063E7E">
        <w:rPr>
          <w:rFonts w:ascii="Arial" w:hAnsi="Arial" w:cs="Arial"/>
          <w:color w:val="231F20"/>
        </w:rPr>
        <w:t xml:space="preserve"> T8CCR, sections</w:t>
      </w:r>
      <w:r w:rsidR="00063E7E" w:rsidRPr="00063E7E">
        <w:rPr>
          <w:rFonts w:ascii="Arial" w:hAnsi="Arial" w:cs="Arial"/>
          <w:b/>
          <w:bCs/>
          <w:color w:val="231F20"/>
        </w:rPr>
        <w:t xml:space="preserve"> </w:t>
      </w:r>
      <w:hyperlink r:id="rId10" w:history="1">
        <w:r w:rsidR="00063E7E" w:rsidRPr="00063E7E">
          <w:rPr>
            <w:rStyle w:val="Hyperlink"/>
            <w:rFonts w:ascii="Arial" w:hAnsi="Arial" w:cs="Arial"/>
            <w:b/>
            <w:bCs/>
            <w:u w:val="none"/>
          </w:rPr>
          <w:t>1509</w:t>
        </w:r>
      </w:hyperlink>
      <w:r w:rsidR="00063E7E">
        <w:rPr>
          <w:rFonts w:ascii="Arial" w:hAnsi="Arial" w:cs="Arial"/>
          <w:color w:val="231F20"/>
        </w:rPr>
        <w:t xml:space="preserve"> and </w:t>
      </w:r>
      <w:hyperlink r:id="rId11" w:history="1">
        <w:r w:rsidR="00063E7E" w:rsidRPr="00063E7E">
          <w:rPr>
            <w:rStyle w:val="Hyperlink"/>
            <w:rFonts w:ascii="Arial" w:hAnsi="Arial" w:cs="Arial"/>
            <w:b/>
            <w:bCs/>
            <w:u w:val="none"/>
          </w:rPr>
          <w:t>3203</w:t>
        </w:r>
      </w:hyperlink>
      <w:r w:rsidR="00063E7E">
        <w:rPr>
          <w:rFonts w:ascii="Arial" w:hAnsi="Arial" w:cs="Arial"/>
          <w:color w:val="231F20"/>
        </w:rPr>
        <w:t>.</w:t>
      </w:r>
      <w:r w:rsidR="001C3DB4" w:rsidRPr="00293BB2">
        <w:rPr>
          <w:rFonts w:ascii="Arial" w:hAnsi="Arial" w:cs="Arial"/>
          <w:b/>
          <w:bCs/>
          <w:color w:val="231F20"/>
        </w:rPr>
        <w:t xml:space="preserve"> </w:t>
      </w:r>
    </w:p>
    <w:p w14:paraId="5BB0131B" w14:textId="33C28E5E" w:rsidR="00974645" w:rsidRPr="00ED21AE" w:rsidRDefault="004801B7" w:rsidP="00DF35D6">
      <w:pPr>
        <w:pStyle w:val="ListParagraph"/>
        <w:numPr>
          <w:ilvl w:val="0"/>
          <w:numId w:val="21"/>
        </w:numPr>
        <w:tabs>
          <w:tab w:val="left" w:pos="459"/>
          <w:tab w:val="left" w:pos="460"/>
        </w:tabs>
        <w:spacing w:before="11" w:after="120"/>
        <w:ind w:left="461" w:right="302"/>
        <w:rPr>
          <w:rFonts w:ascii="Arial" w:hAnsi="Arial" w:cs="Arial"/>
        </w:rPr>
      </w:pPr>
      <w:r w:rsidRPr="00775182">
        <w:rPr>
          <w:rFonts w:ascii="Arial" w:hAnsi="Arial" w:cs="Arial"/>
          <w:color w:val="231F20"/>
        </w:rPr>
        <w:t>Determine how</w:t>
      </w:r>
      <w:r w:rsidR="001C3DB4">
        <w:rPr>
          <w:rFonts w:ascii="Arial" w:hAnsi="Arial" w:cs="Arial"/>
          <w:color w:val="231F20"/>
        </w:rPr>
        <w:t xml:space="preserve"> </w:t>
      </w:r>
      <w:r w:rsidR="00361864">
        <w:rPr>
          <w:rFonts w:ascii="Arial" w:hAnsi="Arial" w:cs="Arial"/>
          <w:color w:val="231F20"/>
        </w:rPr>
        <w:t>all</w:t>
      </w:r>
      <w:r w:rsidR="001C3DB4">
        <w:rPr>
          <w:rFonts w:ascii="Arial" w:hAnsi="Arial" w:cs="Arial"/>
          <w:color w:val="231F20"/>
        </w:rPr>
        <w:t xml:space="preserve"> the elements will be effectively </w:t>
      </w:r>
      <w:r w:rsidRPr="00775182">
        <w:rPr>
          <w:rFonts w:ascii="Arial" w:hAnsi="Arial" w:cs="Arial"/>
          <w:color w:val="231F20"/>
        </w:rPr>
        <w:t>implemented in your</w:t>
      </w:r>
      <w:r w:rsidRPr="00775182">
        <w:rPr>
          <w:rFonts w:ascii="Arial" w:hAnsi="Arial" w:cs="Arial"/>
          <w:color w:val="231F20"/>
          <w:spacing w:val="-9"/>
        </w:rPr>
        <w:t xml:space="preserve"> </w:t>
      </w:r>
      <w:r w:rsidRPr="00775182">
        <w:rPr>
          <w:rFonts w:ascii="Arial" w:hAnsi="Arial" w:cs="Arial"/>
          <w:color w:val="231F20"/>
        </w:rPr>
        <w:t>workplace</w:t>
      </w:r>
      <w:r w:rsidR="004404AF">
        <w:rPr>
          <w:rFonts w:ascii="Arial" w:hAnsi="Arial" w:cs="Arial"/>
          <w:color w:val="231F20"/>
        </w:rPr>
        <w:t>, including</w:t>
      </w:r>
      <w:r w:rsidR="00C21082">
        <w:rPr>
          <w:rFonts w:ascii="Arial" w:hAnsi="Arial" w:cs="Arial"/>
          <w:color w:val="231F20"/>
        </w:rPr>
        <w:t xml:space="preserve"> </w:t>
      </w:r>
      <w:r w:rsidR="004404AF">
        <w:rPr>
          <w:rFonts w:ascii="Arial" w:hAnsi="Arial" w:cs="Arial"/>
          <w:color w:val="231F20"/>
        </w:rPr>
        <w:t xml:space="preserve">employees from a temporary service </w:t>
      </w:r>
      <w:r w:rsidR="00ED21AE">
        <w:rPr>
          <w:rFonts w:ascii="Arial" w:hAnsi="Arial" w:cs="Arial"/>
          <w:color w:val="231F20"/>
        </w:rPr>
        <w:t xml:space="preserve">provider </w:t>
      </w:r>
      <w:r w:rsidR="004404AF">
        <w:rPr>
          <w:rFonts w:ascii="Arial" w:hAnsi="Arial" w:cs="Arial"/>
          <w:color w:val="231F20"/>
        </w:rPr>
        <w:t>or union hall</w:t>
      </w:r>
      <w:r w:rsidRPr="00775182">
        <w:rPr>
          <w:rFonts w:ascii="Arial" w:hAnsi="Arial" w:cs="Arial"/>
          <w:color w:val="231F20"/>
        </w:rPr>
        <w:t>.</w:t>
      </w:r>
    </w:p>
    <w:p w14:paraId="20BFAA2C" w14:textId="35BC01F1" w:rsidR="00ED21AE" w:rsidRPr="00775182" w:rsidRDefault="00ED21AE" w:rsidP="00DF35D6">
      <w:pPr>
        <w:pStyle w:val="ListParagraph"/>
        <w:numPr>
          <w:ilvl w:val="0"/>
          <w:numId w:val="21"/>
        </w:numPr>
        <w:tabs>
          <w:tab w:val="left" w:pos="459"/>
          <w:tab w:val="left" w:pos="460"/>
        </w:tabs>
        <w:spacing w:before="11" w:after="120"/>
        <w:ind w:left="461" w:right="302"/>
        <w:rPr>
          <w:rFonts w:ascii="Arial" w:hAnsi="Arial" w:cs="Arial"/>
        </w:rPr>
      </w:pPr>
      <w:r>
        <w:rPr>
          <w:rFonts w:ascii="Arial" w:hAnsi="Arial" w:cs="Arial"/>
          <w:color w:val="231F20"/>
        </w:rPr>
        <w:t xml:space="preserve">Review </w:t>
      </w:r>
      <w:hyperlink r:id="rId12" w:history="1">
        <w:r w:rsidRPr="00293BB2">
          <w:rPr>
            <w:rStyle w:val="Hyperlink"/>
            <w:rFonts w:ascii="Arial" w:hAnsi="Arial" w:cs="Arial"/>
            <w:b/>
            <w:bCs/>
            <w:u w:val="none"/>
          </w:rPr>
          <w:t>Cal/OSHA Policy &amp; Procedures</w:t>
        </w:r>
      </w:hyperlink>
      <w:r w:rsidR="006731CF">
        <w:rPr>
          <w:rFonts w:ascii="Arial" w:hAnsi="Arial" w:cs="Arial"/>
          <w:color w:val="231F20"/>
        </w:rPr>
        <w:t xml:space="preserve"> </w:t>
      </w:r>
      <w:r>
        <w:rPr>
          <w:rFonts w:ascii="Arial" w:hAnsi="Arial" w:cs="Arial"/>
          <w:color w:val="231F20"/>
        </w:rPr>
        <w:t>C-1C (Multi-Employer Worksite Inspections) and C-1D (Dual-Employer Inspections) to ensure the IIPP adequately addresses management of employee safety and health at construction sites that involve more than one employer.</w:t>
      </w:r>
    </w:p>
    <w:p w14:paraId="0CD9D93D" w14:textId="153FFD9D" w:rsidR="00974645" w:rsidRPr="001C3DB4" w:rsidRDefault="004801B7" w:rsidP="00DF35D6">
      <w:pPr>
        <w:pStyle w:val="ListParagraph"/>
        <w:numPr>
          <w:ilvl w:val="0"/>
          <w:numId w:val="21"/>
        </w:numPr>
        <w:tabs>
          <w:tab w:val="left" w:pos="459"/>
          <w:tab w:val="left" w:pos="460"/>
        </w:tabs>
        <w:spacing w:before="11" w:after="120" w:line="249" w:lineRule="auto"/>
        <w:ind w:left="461" w:right="302"/>
        <w:rPr>
          <w:rFonts w:ascii="Arial" w:hAnsi="Arial" w:cs="Arial"/>
        </w:rPr>
      </w:pPr>
      <w:r w:rsidRPr="00775182">
        <w:rPr>
          <w:rFonts w:ascii="Arial" w:hAnsi="Arial" w:cs="Arial"/>
          <w:color w:val="231F20"/>
        </w:rPr>
        <w:t>Fill</w:t>
      </w:r>
      <w:r w:rsidRPr="00775182">
        <w:rPr>
          <w:rFonts w:ascii="Arial" w:hAnsi="Arial" w:cs="Arial"/>
          <w:color w:val="231F20"/>
          <w:spacing w:val="-3"/>
        </w:rPr>
        <w:t xml:space="preserve"> </w:t>
      </w:r>
      <w:r w:rsidRPr="00775182">
        <w:rPr>
          <w:rFonts w:ascii="Arial" w:hAnsi="Arial" w:cs="Arial"/>
          <w:color w:val="231F20"/>
        </w:rPr>
        <w:t>in</w:t>
      </w:r>
      <w:r w:rsidRPr="00775182">
        <w:rPr>
          <w:rFonts w:ascii="Arial" w:hAnsi="Arial" w:cs="Arial"/>
          <w:color w:val="231F20"/>
          <w:spacing w:val="-4"/>
        </w:rPr>
        <w:t xml:space="preserve"> </w:t>
      </w:r>
      <w:r w:rsidRPr="00775182">
        <w:rPr>
          <w:rFonts w:ascii="Arial" w:hAnsi="Arial" w:cs="Arial"/>
          <w:color w:val="231F20"/>
        </w:rPr>
        <w:t>the</w:t>
      </w:r>
      <w:r w:rsidRPr="00775182">
        <w:rPr>
          <w:rFonts w:ascii="Arial" w:hAnsi="Arial" w:cs="Arial"/>
          <w:color w:val="231F20"/>
          <w:spacing w:val="-3"/>
        </w:rPr>
        <w:t xml:space="preserve"> </w:t>
      </w:r>
      <w:r w:rsidRPr="00775182">
        <w:rPr>
          <w:rFonts w:ascii="Arial" w:hAnsi="Arial" w:cs="Arial"/>
          <w:color w:val="231F20"/>
        </w:rPr>
        <w:t>appropriate</w:t>
      </w:r>
      <w:r w:rsidRPr="00775182">
        <w:rPr>
          <w:rFonts w:ascii="Arial" w:hAnsi="Arial" w:cs="Arial"/>
          <w:color w:val="231F20"/>
          <w:spacing w:val="-4"/>
        </w:rPr>
        <w:t xml:space="preserve"> </w:t>
      </w:r>
      <w:r w:rsidRPr="00775182">
        <w:rPr>
          <w:rFonts w:ascii="Arial" w:hAnsi="Arial" w:cs="Arial"/>
          <w:color w:val="231F20"/>
        </w:rPr>
        <w:t>blanks</w:t>
      </w:r>
      <w:r w:rsidRPr="00775182">
        <w:rPr>
          <w:rFonts w:ascii="Arial" w:hAnsi="Arial" w:cs="Arial"/>
          <w:color w:val="231F20"/>
          <w:spacing w:val="-3"/>
        </w:rPr>
        <w:t xml:space="preserve"> </w:t>
      </w:r>
      <w:r w:rsidRPr="00775182">
        <w:rPr>
          <w:rFonts w:ascii="Arial" w:hAnsi="Arial" w:cs="Arial"/>
          <w:color w:val="231F20"/>
        </w:rPr>
        <w:t>and</w:t>
      </w:r>
      <w:r w:rsidRPr="00775182">
        <w:rPr>
          <w:rFonts w:ascii="Arial" w:hAnsi="Arial" w:cs="Arial"/>
          <w:color w:val="231F20"/>
          <w:spacing w:val="-4"/>
        </w:rPr>
        <w:t xml:space="preserve"> </w:t>
      </w:r>
      <w:r w:rsidRPr="00775182">
        <w:rPr>
          <w:rFonts w:ascii="Arial" w:hAnsi="Arial" w:cs="Arial"/>
          <w:color w:val="231F20"/>
        </w:rPr>
        <w:t>check</w:t>
      </w:r>
      <w:r w:rsidRPr="00775182">
        <w:rPr>
          <w:rFonts w:ascii="Arial" w:hAnsi="Arial" w:cs="Arial"/>
          <w:color w:val="231F20"/>
          <w:spacing w:val="-3"/>
        </w:rPr>
        <w:t xml:space="preserve"> </w:t>
      </w:r>
      <w:r w:rsidRPr="00775182">
        <w:rPr>
          <w:rFonts w:ascii="Arial" w:hAnsi="Arial" w:cs="Arial"/>
          <w:color w:val="231F20"/>
        </w:rPr>
        <w:t>the</w:t>
      </w:r>
      <w:r w:rsidRPr="00775182">
        <w:rPr>
          <w:rFonts w:ascii="Arial" w:hAnsi="Arial" w:cs="Arial"/>
          <w:color w:val="231F20"/>
          <w:spacing w:val="-3"/>
        </w:rPr>
        <w:t xml:space="preserve"> </w:t>
      </w:r>
      <w:r w:rsidRPr="00775182">
        <w:rPr>
          <w:rFonts w:ascii="Arial" w:hAnsi="Arial" w:cs="Arial"/>
          <w:color w:val="231F20"/>
        </w:rPr>
        <w:t>boxes for the items that are applicable to your</w:t>
      </w:r>
      <w:r w:rsidRPr="00775182">
        <w:rPr>
          <w:rFonts w:ascii="Arial" w:hAnsi="Arial" w:cs="Arial"/>
          <w:color w:val="231F20"/>
          <w:spacing w:val="-5"/>
        </w:rPr>
        <w:t xml:space="preserve"> </w:t>
      </w:r>
      <w:r w:rsidRPr="00775182">
        <w:rPr>
          <w:rFonts w:ascii="Arial" w:hAnsi="Arial" w:cs="Arial"/>
          <w:color w:val="231F20"/>
        </w:rPr>
        <w:t>workplace.</w:t>
      </w:r>
    </w:p>
    <w:p w14:paraId="28C7454B" w14:textId="3FD24C86" w:rsidR="001C3DB4" w:rsidRPr="001C3DB4" w:rsidRDefault="001C3DB4" w:rsidP="00DF35D6">
      <w:pPr>
        <w:pStyle w:val="ListParagraph"/>
        <w:numPr>
          <w:ilvl w:val="0"/>
          <w:numId w:val="21"/>
        </w:numPr>
        <w:spacing w:after="120" w:line="249" w:lineRule="auto"/>
        <w:ind w:left="461" w:right="302"/>
        <w:rPr>
          <w:rFonts w:ascii="Arial"/>
        </w:rPr>
      </w:pPr>
      <w:r w:rsidRPr="001C3DB4">
        <w:rPr>
          <w:rFonts w:ascii="Arial" w:hAnsi="Arial" w:cs="Arial"/>
          <w:color w:val="231F20"/>
        </w:rPr>
        <w:t>Re</w:t>
      </w:r>
      <w:r w:rsidR="00C21082">
        <w:rPr>
          <w:rFonts w:ascii="Arial" w:hAnsi="Arial" w:cs="Arial"/>
          <w:color w:val="231F20"/>
        </w:rPr>
        <w:t>view</w:t>
      </w:r>
      <w:r w:rsidRPr="001C3DB4">
        <w:rPr>
          <w:rFonts w:ascii="Arial" w:hAnsi="Arial" w:cs="Arial"/>
          <w:color w:val="231F20"/>
        </w:rPr>
        <w:t xml:space="preserve"> the Cal/OSHA publication </w:t>
      </w:r>
      <w:hyperlink r:id="rId13" w:tooltip="Guide to Developing Your Workplace Injury &amp; Illness Prevention Program" w:history="1">
        <w:r w:rsidRPr="00293BB2">
          <w:rPr>
            <w:rStyle w:val="Hyperlink"/>
            <w:rFonts w:ascii="Arial" w:hAnsi="Arial" w:cs="Arial"/>
            <w:b/>
            <w:bCs/>
            <w:u w:val="none"/>
          </w:rPr>
          <w:t>Guide to Developing Your Workplace Injury &amp; Illness Prevention Program</w:t>
        </w:r>
      </w:hyperlink>
      <w:r w:rsidRPr="001C3DB4">
        <w:rPr>
          <w:rFonts w:ascii="Arial" w:hAnsi="Arial" w:cs="Arial"/>
          <w:color w:val="231F20"/>
        </w:rPr>
        <w:t xml:space="preserve"> and</w:t>
      </w:r>
      <w:r w:rsidRPr="00063E7E">
        <w:rPr>
          <w:rFonts w:ascii="Arial" w:hAnsi="Arial" w:cs="Arial"/>
          <w:b/>
          <w:bCs/>
          <w:color w:val="231F20"/>
        </w:rPr>
        <w:t xml:space="preserve"> </w:t>
      </w:r>
      <w:hyperlink r:id="rId14" w:history="1">
        <w:r w:rsidRPr="00063E7E">
          <w:rPr>
            <w:rStyle w:val="Hyperlink"/>
            <w:rFonts w:ascii="Arial" w:hAnsi="Arial" w:cs="Arial"/>
            <w:b/>
            <w:bCs/>
            <w:u w:val="none"/>
          </w:rPr>
          <w:t>Cal/OSHA Pocket Guide for the Construction Industry</w:t>
        </w:r>
      </w:hyperlink>
      <w:r w:rsidRPr="001C3DB4">
        <w:rPr>
          <w:rFonts w:ascii="Arial" w:hAnsi="Arial" w:cs="Arial"/>
        </w:rPr>
        <w:t xml:space="preserve"> </w:t>
      </w:r>
      <w:r w:rsidRPr="001C3DB4">
        <w:rPr>
          <w:rFonts w:ascii="Arial" w:hAnsi="Arial" w:cs="Arial"/>
          <w:color w:val="231F20"/>
        </w:rPr>
        <w:t xml:space="preserve"> for additional guidance</w:t>
      </w:r>
      <w:r w:rsidRPr="001C3DB4">
        <w:rPr>
          <w:rFonts w:ascii="Arial"/>
          <w:color w:val="231F20"/>
        </w:rPr>
        <w:t>.</w:t>
      </w:r>
    </w:p>
    <w:p w14:paraId="433AFE68" w14:textId="719AF97E" w:rsidR="00974645" w:rsidRDefault="004801B7" w:rsidP="00361864">
      <w:pPr>
        <w:pStyle w:val="BodyText"/>
        <w:spacing w:before="240" w:after="240" w:line="250" w:lineRule="auto"/>
        <w:ind w:left="101" w:right="302"/>
        <w:rPr>
          <w:rFonts w:ascii="Arial"/>
        </w:rPr>
      </w:pPr>
      <w:r w:rsidRPr="00775182">
        <w:rPr>
          <w:rFonts w:ascii="Arial" w:hAnsi="Arial" w:cs="Arial"/>
          <w:color w:val="231F20"/>
        </w:rPr>
        <w:t xml:space="preserve">Using this sample program will not guarantee regulatory </w:t>
      </w:r>
      <w:r w:rsidR="00814F2F">
        <w:rPr>
          <w:rFonts w:ascii="Arial" w:hAnsi="Arial" w:cs="Arial"/>
          <w:color w:val="231F20"/>
        </w:rPr>
        <w:t xml:space="preserve">compliance, but </w:t>
      </w:r>
      <w:r w:rsidRPr="00775182">
        <w:rPr>
          <w:rFonts w:ascii="Arial" w:hAnsi="Arial" w:cs="Arial"/>
          <w:color w:val="231F20"/>
        </w:rPr>
        <w:t xml:space="preserve">it should save you some time in developing your </w:t>
      </w:r>
      <w:r w:rsidR="005B0ACB">
        <w:rPr>
          <w:rFonts w:ascii="Arial" w:hAnsi="Arial" w:cs="Arial"/>
          <w:color w:val="231F20"/>
        </w:rPr>
        <w:t xml:space="preserve">own </w:t>
      </w:r>
      <w:r w:rsidRPr="00775182">
        <w:rPr>
          <w:rFonts w:ascii="Arial" w:hAnsi="Arial" w:cs="Arial"/>
          <w:color w:val="231F20"/>
        </w:rPr>
        <w:t>program</w:t>
      </w:r>
      <w:r w:rsidR="00814F2F">
        <w:rPr>
          <w:rFonts w:ascii="Arial" w:hAnsi="Arial" w:cs="Arial"/>
          <w:color w:val="231F20"/>
        </w:rPr>
        <w:t>. I</w:t>
      </w:r>
      <w:r w:rsidR="001E4395" w:rsidRPr="00775182">
        <w:rPr>
          <w:rFonts w:ascii="Arial" w:hAnsi="Arial" w:cs="Arial"/>
          <w:color w:val="231F20"/>
        </w:rPr>
        <w:t>t is</w:t>
      </w:r>
      <w:r w:rsidRPr="00775182">
        <w:rPr>
          <w:rFonts w:ascii="Arial" w:hAnsi="Arial" w:cs="Arial"/>
          <w:color w:val="231F20"/>
        </w:rPr>
        <w:t xml:space="preserve"> important that you customize</w:t>
      </w:r>
      <w:r w:rsidR="00814F2F">
        <w:rPr>
          <w:rFonts w:ascii="Arial" w:hAnsi="Arial" w:cs="Arial"/>
          <w:color w:val="231F20"/>
        </w:rPr>
        <w:t xml:space="preserve"> and maintain it to effectively meet your jobsite needs.</w:t>
      </w:r>
    </w:p>
    <w:p w14:paraId="4FCF8E2A" w14:textId="1E96A356" w:rsidR="00974645" w:rsidRPr="00907F63" w:rsidRDefault="004801B7" w:rsidP="006731CF">
      <w:pPr>
        <w:pStyle w:val="BodyText"/>
        <w:jc w:val="center"/>
        <w:rPr>
          <w:rFonts w:ascii="Arial"/>
          <w:sz w:val="13"/>
        </w:rPr>
      </w:pPr>
      <w:r>
        <w:rPr>
          <w:noProof/>
          <w:lang w:bidi="ar-SA"/>
        </w:rPr>
        <w:drawing>
          <wp:inline distT="0" distB="0" distL="0" distR="0" wp14:anchorId="3DDBD0AB" wp14:editId="65171D13">
            <wp:extent cx="905255" cy="387096"/>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5255" cy="387096"/>
                    </a:xfrm>
                    <a:prstGeom prst="rect">
                      <a:avLst/>
                    </a:prstGeom>
                  </pic:spPr>
                </pic:pic>
              </a:graphicData>
            </a:graphic>
          </wp:inline>
        </w:drawing>
      </w:r>
    </w:p>
    <w:p w14:paraId="6DA224F6" w14:textId="6861227B" w:rsidR="00361864" w:rsidRPr="00361864" w:rsidRDefault="00361864" w:rsidP="006731CF">
      <w:pPr>
        <w:spacing w:before="240" w:line="250" w:lineRule="auto"/>
        <w:ind w:left="4176" w:right="4205"/>
        <w:jc w:val="center"/>
        <w:rPr>
          <w:rFonts w:ascii="Arial"/>
          <w:color w:val="231F20"/>
        </w:rPr>
      </w:pPr>
      <w:r w:rsidRPr="00361864">
        <w:rPr>
          <w:rFonts w:ascii="Arial"/>
          <w:color w:val="231F20"/>
        </w:rPr>
        <w:t>Cal/OSHA Publications Unit</w:t>
      </w:r>
    </w:p>
    <w:p w14:paraId="688DAEBB" w14:textId="222C7437" w:rsidR="00974645" w:rsidRPr="00361864" w:rsidRDefault="009760F6" w:rsidP="00361864">
      <w:pPr>
        <w:spacing w:line="250" w:lineRule="auto"/>
        <w:ind w:left="4176" w:right="4205"/>
        <w:jc w:val="center"/>
        <w:rPr>
          <w:rFonts w:ascii="Arial"/>
        </w:rPr>
      </w:pPr>
      <w:r>
        <w:rPr>
          <w:rFonts w:ascii="Arial"/>
          <w:color w:val="231F20"/>
        </w:rPr>
        <w:t>July</w:t>
      </w:r>
      <w:r w:rsidR="00775182" w:rsidRPr="00361864">
        <w:rPr>
          <w:rFonts w:ascii="Arial"/>
          <w:color w:val="231F20"/>
        </w:rPr>
        <w:t xml:space="preserve"> 202</w:t>
      </w:r>
      <w:r w:rsidR="001C3DB4" w:rsidRPr="00361864">
        <w:rPr>
          <w:rFonts w:ascii="Arial"/>
          <w:color w:val="231F20"/>
        </w:rPr>
        <w:t>3</w:t>
      </w:r>
    </w:p>
    <w:p w14:paraId="3AFB72E9" w14:textId="77777777" w:rsidR="00063E7E" w:rsidRDefault="00063E7E" w:rsidP="00DF35D6">
      <w:pPr>
        <w:spacing w:before="240"/>
        <w:jc w:val="center"/>
        <w:rPr>
          <w:rFonts w:ascii="Arial" w:hAnsi="Arial" w:cs="Arial"/>
          <w:sz w:val="18"/>
          <w:szCs w:val="18"/>
        </w:rPr>
      </w:pPr>
      <w:r>
        <w:rPr>
          <w:rFonts w:ascii="Arial" w:hAnsi="Arial" w:cs="Arial"/>
          <w:sz w:val="18"/>
          <w:szCs w:val="18"/>
        </w:rPr>
        <w:t xml:space="preserve">This document is available with active links at </w:t>
      </w:r>
      <w:hyperlink r:id="rId16" w:history="1">
        <w:r w:rsidRPr="00063E7E">
          <w:rPr>
            <w:rStyle w:val="Hyperlink"/>
            <w:rFonts w:ascii="Arial" w:hAnsi="Arial" w:cs="Arial"/>
            <w:b/>
            <w:bCs/>
            <w:sz w:val="18"/>
            <w:szCs w:val="18"/>
            <w:u w:val="none"/>
          </w:rPr>
          <w:t>www.dir.ca.gov/dosh/dosh_publications</w:t>
        </w:r>
      </w:hyperlink>
      <w:r w:rsidRPr="00063E7E">
        <w:rPr>
          <w:rFonts w:ascii="Arial" w:hAnsi="Arial" w:cs="Arial"/>
          <w:b/>
          <w:bCs/>
          <w:sz w:val="18"/>
          <w:szCs w:val="18"/>
        </w:rPr>
        <w:t>.</w:t>
      </w:r>
      <w:r>
        <w:rPr>
          <w:rFonts w:ascii="Arial" w:hAnsi="Arial" w:cs="Arial"/>
          <w:sz w:val="18"/>
          <w:szCs w:val="18"/>
        </w:rPr>
        <w:t xml:space="preserve"> </w:t>
      </w:r>
    </w:p>
    <w:p w14:paraId="29F3D3BD" w14:textId="346C54BC" w:rsidR="001C3DB4" w:rsidRPr="00361864" w:rsidRDefault="001C3DB4" w:rsidP="001C3DB4">
      <w:pPr>
        <w:jc w:val="center"/>
        <w:rPr>
          <w:rFonts w:ascii="Arial" w:hAnsi="Arial" w:cs="Arial"/>
          <w:sz w:val="18"/>
          <w:szCs w:val="18"/>
        </w:rPr>
      </w:pPr>
      <w:r w:rsidRPr="00361864">
        <w:rPr>
          <w:rFonts w:ascii="Arial" w:hAnsi="Arial" w:cs="Arial"/>
          <w:sz w:val="18"/>
          <w:szCs w:val="18"/>
        </w:rPr>
        <w:t xml:space="preserve">Copyright © 2023 State of California, Department of Industrial Relations. Permission granted to display, perform, </w:t>
      </w:r>
      <w:r w:rsidR="00F9763C" w:rsidRPr="00361864">
        <w:rPr>
          <w:rFonts w:ascii="Arial" w:hAnsi="Arial" w:cs="Arial"/>
          <w:sz w:val="18"/>
          <w:szCs w:val="18"/>
        </w:rPr>
        <w:t>reproduce,</w:t>
      </w:r>
      <w:r w:rsidRPr="00361864">
        <w:rPr>
          <w:rFonts w:ascii="Arial" w:hAnsi="Arial" w:cs="Arial"/>
          <w:sz w:val="18"/>
          <w:szCs w:val="18"/>
        </w:rPr>
        <w:t xml:space="preserve"> and distribute exclusively for nonprofit and educational purposes, and may not be used for any commercial purpose. All other rights reserved.</w:t>
      </w:r>
      <w:r w:rsidR="00063E7E">
        <w:rPr>
          <w:rFonts w:ascii="Arial" w:hAnsi="Arial" w:cs="Arial"/>
          <w:sz w:val="18"/>
          <w:szCs w:val="18"/>
        </w:rPr>
        <w:t xml:space="preserve"> </w:t>
      </w:r>
    </w:p>
    <w:p w14:paraId="1E753518" w14:textId="0A46C693" w:rsidR="001C3DB4" w:rsidRPr="00361864" w:rsidRDefault="001C3DB4">
      <w:pPr>
        <w:spacing w:line="249" w:lineRule="auto"/>
        <w:jc w:val="center"/>
        <w:rPr>
          <w:rFonts w:ascii="Arial"/>
          <w:sz w:val="18"/>
          <w:szCs w:val="18"/>
        </w:rPr>
        <w:sectPr w:rsidR="001C3DB4" w:rsidRPr="00361864">
          <w:type w:val="continuous"/>
          <w:pgSz w:w="12240" w:h="15840"/>
          <w:pgMar w:top="360" w:right="420" w:bottom="280" w:left="440" w:header="720" w:footer="720" w:gutter="0"/>
          <w:cols w:space="720"/>
        </w:sectPr>
      </w:pPr>
    </w:p>
    <w:p w14:paraId="1182A88C" w14:textId="2AAA0934" w:rsidR="00974645" w:rsidRPr="002F2884" w:rsidRDefault="004801B7" w:rsidP="002F2884">
      <w:pPr>
        <w:pStyle w:val="Heading2"/>
        <w:jc w:val="center"/>
        <w:rPr>
          <w:rFonts w:ascii="Arial" w:hAnsi="Arial" w:cs="Arial"/>
          <w:sz w:val="30"/>
          <w:szCs w:val="30"/>
        </w:rPr>
      </w:pPr>
      <w:r w:rsidRPr="002F2884">
        <w:rPr>
          <w:rFonts w:ascii="Arial" w:hAnsi="Arial" w:cs="Arial"/>
          <w:sz w:val="30"/>
          <w:szCs w:val="30"/>
        </w:rPr>
        <w:lastRenderedPageBreak/>
        <w:t xml:space="preserve">Injury and Illness Prevention Program (IIPP) for </w:t>
      </w:r>
      <w:r w:rsidR="000526E3" w:rsidRPr="002F2884">
        <w:rPr>
          <w:rFonts w:ascii="Arial" w:hAnsi="Arial" w:cs="Arial"/>
          <w:sz w:val="30"/>
          <w:szCs w:val="30"/>
        </w:rPr>
        <w:br/>
      </w:r>
      <w:r w:rsidRPr="002F2884">
        <w:rPr>
          <w:rFonts w:ascii="Arial" w:hAnsi="Arial" w:cs="Arial"/>
          <w:color w:val="C00000"/>
          <w:sz w:val="30"/>
          <w:szCs w:val="30"/>
        </w:rPr>
        <w:t>[Type name of company]</w:t>
      </w:r>
    </w:p>
    <w:p w14:paraId="5C88B9A1" w14:textId="77777777" w:rsidR="00974645" w:rsidRPr="002C02E0" w:rsidRDefault="004801B7" w:rsidP="002C02E0">
      <w:pPr>
        <w:pStyle w:val="BodyText"/>
        <w:spacing w:before="218"/>
        <w:ind w:right="302"/>
        <w:rPr>
          <w:rFonts w:ascii="Arial" w:hAnsi="Arial" w:cs="Arial"/>
        </w:rPr>
      </w:pPr>
      <w:r w:rsidRPr="002C02E0">
        <w:rPr>
          <w:rFonts w:ascii="Arial" w:hAnsi="Arial" w:cs="Arial"/>
          <w:b/>
          <w:color w:val="231F20"/>
        </w:rPr>
        <w:t xml:space="preserve">Date: </w:t>
      </w:r>
      <w:r w:rsidRPr="002C02E0">
        <w:rPr>
          <w:rFonts w:ascii="Arial" w:hAnsi="Arial" w:cs="Arial"/>
          <w:color w:val="C00000"/>
        </w:rPr>
        <w:t>[Type the date of last review]</w:t>
      </w:r>
    </w:p>
    <w:p w14:paraId="1339430C" w14:textId="015ECE78" w:rsidR="00CB75E6" w:rsidRPr="00DF35D6" w:rsidRDefault="00CB75E6" w:rsidP="00DF35D6">
      <w:pPr>
        <w:pStyle w:val="BodyText"/>
        <w:spacing w:before="240"/>
        <w:rPr>
          <w:rFonts w:ascii="Arial" w:hAnsi="Arial" w:cs="Arial"/>
        </w:rPr>
      </w:pPr>
      <w:r w:rsidRPr="00DF35D6">
        <w:rPr>
          <w:rFonts w:ascii="Arial" w:hAnsi="Arial" w:cs="Arial"/>
        </w:rPr>
        <w:t>This IIPP is applicable to all employees under</w:t>
      </w:r>
      <w:r w:rsidRPr="00DF35D6">
        <w:rPr>
          <w:rFonts w:ascii="Arial" w:hAnsi="Arial" w:cs="Arial"/>
          <w:color w:val="C00000"/>
        </w:rPr>
        <w:t xml:space="preserve"> [name of company]</w:t>
      </w:r>
      <w:r w:rsidRPr="00DF35D6">
        <w:rPr>
          <w:rFonts w:ascii="Arial" w:hAnsi="Arial" w:cs="Arial"/>
        </w:rPr>
        <w:t xml:space="preserve"> supervision, including employees provided by temporary</w:t>
      </w:r>
      <w:r w:rsidR="00091B57" w:rsidRPr="00DF35D6">
        <w:rPr>
          <w:rFonts w:ascii="Arial" w:hAnsi="Arial" w:cs="Arial"/>
        </w:rPr>
        <w:t xml:space="preserve"> </w:t>
      </w:r>
      <w:r w:rsidR="00446870" w:rsidRPr="00DF35D6">
        <w:rPr>
          <w:rFonts w:ascii="Arial" w:hAnsi="Arial" w:cs="Arial"/>
        </w:rPr>
        <w:t xml:space="preserve">or </w:t>
      </w:r>
      <w:r w:rsidR="0039425D" w:rsidRPr="00DF35D6">
        <w:rPr>
          <w:rFonts w:ascii="Arial" w:hAnsi="Arial" w:cs="Arial"/>
        </w:rPr>
        <w:t>s</w:t>
      </w:r>
      <w:r w:rsidR="00446870" w:rsidRPr="00DF35D6">
        <w:rPr>
          <w:rFonts w:ascii="Arial" w:hAnsi="Arial" w:cs="Arial"/>
        </w:rPr>
        <w:t>taffing agencies</w:t>
      </w:r>
      <w:r w:rsidR="0039425D" w:rsidRPr="00DF35D6">
        <w:rPr>
          <w:rFonts w:ascii="Arial" w:hAnsi="Arial" w:cs="Arial"/>
        </w:rPr>
        <w:t>, other labor contractors,</w:t>
      </w:r>
      <w:r w:rsidRPr="00DF35D6">
        <w:rPr>
          <w:rFonts w:ascii="Arial" w:hAnsi="Arial" w:cs="Arial"/>
        </w:rPr>
        <w:t xml:space="preserve"> or union hall</w:t>
      </w:r>
      <w:r w:rsidR="0039425D" w:rsidRPr="00DF35D6">
        <w:rPr>
          <w:rFonts w:ascii="Arial" w:hAnsi="Arial" w:cs="Arial"/>
        </w:rPr>
        <w:t>s</w:t>
      </w:r>
      <w:r w:rsidRPr="00DF35D6">
        <w:rPr>
          <w:rFonts w:ascii="Arial" w:hAnsi="Arial" w:cs="Arial"/>
        </w:rPr>
        <w:t>.</w:t>
      </w:r>
    </w:p>
    <w:p w14:paraId="180D6797" w14:textId="6F470936" w:rsidR="00974645" w:rsidRPr="002C02E0" w:rsidRDefault="004801B7" w:rsidP="002C02E0">
      <w:pPr>
        <w:pStyle w:val="Heading3"/>
        <w:spacing w:before="240"/>
        <w:jc w:val="left"/>
        <w:rPr>
          <w:rFonts w:ascii="Arial" w:hAnsi="Arial" w:cs="Arial"/>
          <w:sz w:val="26"/>
          <w:szCs w:val="26"/>
        </w:rPr>
      </w:pPr>
      <w:r w:rsidRPr="002C02E0">
        <w:rPr>
          <w:rFonts w:ascii="Arial" w:hAnsi="Arial" w:cs="Arial"/>
          <w:sz w:val="26"/>
          <w:szCs w:val="26"/>
        </w:rPr>
        <w:t>RESPONSIBILITY</w:t>
      </w:r>
    </w:p>
    <w:p w14:paraId="554BC433" w14:textId="13ABEB13" w:rsidR="00974645" w:rsidRPr="002C02E0" w:rsidRDefault="004801B7" w:rsidP="002C02E0">
      <w:pPr>
        <w:pStyle w:val="BodyText"/>
        <w:spacing w:line="235" w:lineRule="auto"/>
        <w:ind w:left="144" w:right="302"/>
        <w:rPr>
          <w:rFonts w:ascii="Arial" w:hAnsi="Arial" w:cs="Arial"/>
        </w:rPr>
      </w:pPr>
      <w:r w:rsidRPr="002C02E0">
        <w:rPr>
          <w:rFonts w:ascii="Arial" w:hAnsi="Arial" w:cs="Arial"/>
          <w:color w:val="231F20"/>
        </w:rPr>
        <w:t xml:space="preserve">The IIPP administrator, </w:t>
      </w:r>
      <w:r w:rsidRPr="002C02E0">
        <w:rPr>
          <w:rFonts w:ascii="Arial" w:hAnsi="Arial" w:cs="Arial"/>
          <w:color w:val="C00000"/>
        </w:rPr>
        <w:t xml:space="preserve">[Type name </w:t>
      </w:r>
      <w:r w:rsidR="0039425D">
        <w:rPr>
          <w:rFonts w:ascii="Arial" w:hAnsi="Arial" w:cs="Arial"/>
          <w:color w:val="C00000"/>
        </w:rPr>
        <w:t>and</w:t>
      </w:r>
      <w:r w:rsidR="0039425D" w:rsidRPr="002C02E0">
        <w:rPr>
          <w:rFonts w:ascii="Arial" w:hAnsi="Arial" w:cs="Arial"/>
          <w:color w:val="C00000"/>
        </w:rPr>
        <w:t xml:space="preserve"> </w:t>
      </w:r>
      <w:r w:rsidRPr="002C02E0">
        <w:rPr>
          <w:rFonts w:ascii="Arial" w:hAnsi="Arial" w:cs="Arial"/>
          <w:color w:val="C00000"/>
        </w:rPr>
        <w:t xml:space="preserve">title] </w:t>
      </w:r>
      <w:r w:rsidRPr="002C02E0">
        <w:rPr>
          <w:rFonts w:ascii="Arial" w:hAnsi="Arial" w:cs="Arial"/>
          <w:color w:val="231F20"/>
        </w:rPr>
        <w:t>has the authority and responsibility for</w:t>
      </w:r>
      <w:r w:rsidR="007A247D">
        <w:rPr>
          <w:rFonts w:ascii="Arial" w:hAnsi="Arial" w:cs="Arial"/>
          <w:color w:val="231F20"/>
        </w:rPr>
        <w:t xml:space="preserve"> effectively</w:t>
      </w:r>
      <w:r w:rsidRPr="002C02E0">
        <w:rPr>
          <w:rFonts w:ascii="Arial" w:hAnsi="Arial" w:cs="Arial"/>
          <w:color w:val="231F20"/>
        </w:rPr>
        <w:t xml:space="preserve"> implementing the provisions of this program for </w:t>
      </w:r>
      <w:r w:rsidRPr="002C02E0">
        <w:rPr>
          <w:rFonts w:ascii="Arial" w:hAnsi="Arial" w:cs="Arial"/>
          <w:color w:val="C00000"/>
        </w:rPr>
        <w:t>[Type name of company]</w:t>
      </w:r>
      <w:r w:rsidRPr="002C02E0">
        <w:rPr>
          <w:rFonts w:ascii="Arial" w:hAnsi="Arial" w:cs="Arial"/>
          <w:color w:val="231F20"/>
        </w:rPr>
        <w:t>.</w:t>
      </w:r>
      <w:r w:rsidR="00CB75E6">
        <w:rPr>
          <w:rFonts w:ascii="Arial" w:hAnsi="Arial" w:cs="Arial"/>
          <w:color w:val="231F20"/>
        </w:rPr>
        <w:t xml:space="preserve"> </w:t>
      </w:r>
      <w:r w:rsidR="00AE140E">
        <w:rPr>
          <w:rFonts w:ascii="Arial" w:hAnsi="Arial" w:cs="Arial"/>
          <w:color w:val="231F20"/>
        </w:rPr>
        <w:t xml:space="preserve">This includes </w:t>
      </w:r>
      <w:r w:rsidR="009A5A7A">
        <w:rPr>
          <w:rFonts w:ascii="Arial" w:hAnsi="Arial" w:cs="Arial"/>
          <w:color w:val="231F20"/>
        </w:rPr>
        <w:t xml:space="preserve">ensuring </w:t>
      </w:r>
      <w:r w:rsidR="00AE140E">
        <w:rPr>
          <w:rFonts w:ascii="Arial" w:hAnsi="Arial" w:cs="Arial"/>
          <w:color w:val="231F20"/>
        </w:rPr>
        <w:t>periodic reviews</w:t>
      </w:r>
      <w:r w:rsidR="00EB241F">
        <w:rPr>
          <w:rFonts w:ascii="Arial" w:hAnsi="Arial" w:cs="Arial"/>
          <w:color w:val="231F20"/>
        </w:rPr>
        <w:t>—</w:t>
      </w:r>
      <w:r w:rsidR="009A5A7A">
        <w:rPr>
          <w:rFonts w:ascii="Arial" w:hAnsi="Arial" w:cs="Arial"/>
          <w:color w:val="231F20"/>
        </w:rPr>
        <w:t xml:space="preserve">with </w:t>
      </w:r>
      <w:r w:rsidR="00AE140E">
        <w:rPr>
          <w:rFonts w:ascii="Arial" w:hAnsi="Arial" w:cs="Arial"/>
          <w:color w:val="231F20"/>
        </w:rPr>
        <w:t>employee input</w:t>
      </w:r>
      <w:r w:rsidR="00EB241F">
        <w:rPr>
          <w:rFonts w:ascii="Arial" w:hAnsi="Arial" w:cs="Arial"/>
          <w:color w:val="231F20"/>
        </w:rPr>
        <w:t>—</w:t>
      </w:r>
      <w:r w:rsidR="00AE140E">
        <w:rPr>
          <w:rFonts w:ascii="Arial" w:hAnsi="Arial" w:cs="Arial"/>
          <w:color w:val="231F20"/>
        </w:rPr>
        <w:t xml:space="preserve">to </w:t>
      </w:r>
      <w:r w:rsidR="009A5A7A">
        <w:rPr>
          <w:rFonts w:ascii="Arial" w:hAnsi="Arial" w:cs="Arial"/>
          <w:color w:val="231F20"/>
        </w:rPr>
        <w:t xml:space="preserve">effectively maintain the </w:t>
      </w:r>
      <w:r w:rsidR="00AE140E">
        <w:rPr>
          <w:rFonts w:ascii="Arial" w:hAnsi="Arial" w:cs="Arial"/>
          <w:color w:val="231F20"/>
        </w:rPr>
        <w:t xml:space="preserve">IIPP </w:t>
      </w:r>
      <w:r w:rsidR="009A5A7A">
        <w:rPr>
          <w:rFonts w:ascii="Arial" w:hAnsi="Arial" w:cs="Arial"/>
          <w:color w:val="231F20"/>
        </w:rPr>
        <w:t xml:space="preserve">at </w:t>
      </w:r>
      <w:r w:rsidR="00ED21AE">
        <w:rPr>
          <w:rFonts w:ascii="Arial" w:hAnsi="Arial" w:cs="Arial"/>
          <w:color w:val="231F20"/>
        </w:rPr>
        <w:t>all</w:t>
      </w:r>
      <w:r w:rsidR="009A5A7A">
        <w:rPr>
          <w:rFonts w:ascii="Arial" w:hAnsi="Arial" w:cs="Arial"/>
          <w:color w:val="231F20"/>
        </w:rPr>
        <w:t xml:space="preserve"> </w:t>
      </w:r>
      <w:r w:rsidR="00AE140E">
        <w:rPr>
          <w:rFonts w:ascii="Arial" w:hAnsi="Arial" w:cs="Arial"/>
          <w:color w:val="231F20"/>
        </w:rPr>
        <w:t>our construction sites.</w:t>
      </w:r>
    </w:p>
    <w:p w14:paraId="23DB6A82" w14:textId="30032E6A" w:rsidR="00974645" w:rsidRPr="002C02E0" w:rsidRDefault="007A247D" w:rsidP="002C02E0">
      <w:pPr>
        <w:pStyle w:val="BodyText"/>
        <w:spacing w:before="240" w:after="240" w:line="235" w:lineRule="auto"/>
        <w:ind w:left="144" w:right="302"/>
        <w:rPr>
          <w:rFonts w:ascii="Arial" w:hAnsi="Arial" w:cs="Arial"/>
          <w:color w:val="231F20"/>
        </w:rPr>
      </w:pPr>
      <w:r>
        <w:rPr>
          <w:rFonts w:ascii="Arial" w:hAnsi="Arial" w:cs="Arial"/>
          <w:color w:val="231F20"/>
        </w:rPr>
        <w:t>Responsibility is delegated to all</w:t>
      </w:r>
      <w:r w:rsidR="004801B7" w:rsidRPr="002C02E0">
        <w:rPr>
          <w:rFonts w:ascii="Arial" w:hAnsi="Arial" w:cs="Arial"/>
          <w:color w:val="231F20"/>
        </w:rPr>
        <w:t xml:space="preserve"> </w:t>
      </w:r>
      <w:r w:rsidR="00963CBD" w:rsidRPr="002C02E0">
        <w:rPr>
          <w:rFonts w:ascii="Arial" w:hAnsi="Arial" w:cs="Arial"/>
          <w:color w:val="231F20"/>
        </w:rPr>
        <w:t>superintendents</w:t>
      </w:r>
      <w:r w:rsidR="004801B7" w:rsidRPr="002C02E0">
        <w:rPr>
          <w:rFonts w:ascii="Arial" w:hAnsi="Arial" w:cs="Arial"/>
          <w:color w:val="231F20"/>
        </w:rPr>
        <w:t xml:space="preserve"> and lead personnel for implementing and maintaining the IIPP </w:t>
      </w:r>
      <w:r w:rsidR="00963CBD" w:rsidRPr="002C02E0">
        <w:rPr>
          <w:rFonts w:ascii="Arial" w:hAnsi="Arial" w:cs="Arial"/>
          <w:color w:val="231F20"/>
        </w:rPr>
        <w:t>at their jobsites</w:t>
      </w:r>
      <w:r w:rsidR="004801B7" w:rsidRPr="002C02E0">
        <w:rPr>
          <w:rFonts w:ascii="Arial" w:hAnsi="Arial" w:cs="Arial"/>
          <w:color w:val="231F20"/>
        </w:rPr>
        <w:t xml:space="preserve"> and for answering worker questions about it. A </w:t>
      </w:r>
      <w:r w:rsidR="00677945">
        <w:rPr>
          <w:rFonts w:ascii="Arial" w:hAnsi="Arial" w:cs="Arial"/>
          <w:color w:val="231F20"/>
        </w:rPr>
        <w:t xml:space="preserve">free </w:t>
      </w:r>
      <w:r w:rsidR="004801B7" w:rsidRPr="002C02E0">
        <w:rPr>
          <w:rFonts w:ascii="Arial" w:hAnsi="Arial" w:cs="Arial"/>
          <w:color w:val="231F20"/>
        </w:rPr>
        <w:t xml:space="preserve">copy of this IIPP is available from </w:t>
      </w:r>
      <w:r w:rsidR="004801B7" w:rsidRPr="002C02E0">
        <w:rPr>
          <w:rFonts w:ascii="Arial" w:hAnsi="Arial" w:cs="Arial"/>
          <w:color w:val="C00000"/>
        </w:rPr>
        <w:t xml:space="preserve">[Type name of individual </w:t>
      </w:r>
      <w:r w:rsidR="00AE140E">
        <w:rPr>
          <w:rFonts w:ascii="Arial" w:hAnsi="Arial" w:cs="Arial"/>
          <w:color w:val="C00000"/>
        </w:rPr>
        <w:t>or</w:t>
      </w:r>
      <w:r w:rsidR="004801B7" w:rsidRPr="002C02E0">
        <w:rPr>
          <w:rFonts w:ascii="Arial" w:hAnsi="Arial" w:cs="Arial"/>
          <w:color w:val="C00000"/>
        </w:rPr>
        <w:t xml:space="preserve"> location]</w:t>
      </w:r>
      <w:r w:rsidR="004801B7" w:rsidRPr="002C02E0">
        <w:rPr>
          <w:rFonts w:ascii="Arial" w:hAnsi="Arial" w:cs="Arial"/>
          <w:color w:val="231F20"/>
        </w:rPr>
        <w:t>.</w:t>
      </w:r>
    </w:p>
    <w:p w14:paraId="398D3E2E" w14:textId="6E3304B1" w:rsidR="007A247D" w:rsidRDefault="00963CBD" w:rsidP="002C02E0">
      <w:pPr>
        <w:pStyle w:val="BodyText"/>
        <w:spacing w:before="240" w:after="240" w:line="235" w:lineRule="auto"/>
        <w:ind w:left="144" w:right="302"/>
        <w:rPr>
          <w:rFonts w:ascii="Arial" w:hAnsi="Arial" w:cs="Arial"/>
          <w:color w:val="231F20"/>
        </w:rPr>
      </w:pPr>
      <w:r w:rsidRPr="002C02E0">
        <w:rPr>
          <w:rFonts w:ascii="Arial" w:hAnsi="Arial" w:cs="Arial"/>
          <w:color w:val="C00000"/>
        </w:rPr>
        <w:t xml:space="preserve">[Type name </w:t>
      </w:r>
      <w:r w:rsidR="006731CF">
        <w:rPr>
          <w:rFonts w:ascii="Arial" w:hAnsi="Arial" w:cs="Arial"/>
          <w:color w:val="C00000"/>
        </w:rPr>
        <w:t>or</w:t>
      </w:r>
      <w:r w:rsidRPr="002C02E0">
        <w:rPr>
          <w:rFonts w:ascii="Arial" w:hAnsi="Arial" w:cs="Arial"/>
          <w:color w:val="C00000"/>
        </w:rPr>
        <w:t xml:space="preserve"> title]</w:t>
      </w:r>
      <w:r w:rsidRPr="002C02E0">
        <w:rPr>
          <w:rFonts w:ascii="Arial" w:hAnsi="Arial" w:cs="Arial"/>
          <w:color w:val="231F20"/>
        </w:rPr>
        <w:t xml:space="preserve"> </w:t>
      </w:r>
      <w:r w:rsidR="00ED21AE">
        <w:rPr>
          <w:rFonts w:ascii="Arial" w:hAnsi="Arial" w:cs="Arial"/>
          <w:color w:val="231F20"/>
        </w:rPr>
        <w:t>is</w:t>
      </w:r>
      <w:r w:rsidRPr="002C02E0">
        <w:rPr>
          <w:rFonts w:ascii="Arial" w:hAnsi="Arial" w:cs="Arial"/>
          <w:color w:val="231F20"/>
        </w:rPr>
        <w:t xml:space="preserve"> responsible for ensuring that</w:t>
      </w:r>
      <w:r w:rsidR="007A247D">
        <w:rPr>
          <w:rFonts w:ascii="Arial" w:hAnsi="Arial" w:cs="Arial"/>
          <w:color w:val="231F20"/>
        </w:rPr>
        <w:t>:</w:t>
      </w:r>
    </w:p>
    <w:p w14:paraId="212416D0" w14:textId="77777777" w:rsidR="00DF35D6" w:rsidRPr="00DF35D6" w:rsidRDefault="007A247D" w:rsidP="00DF35D6">
      <w:pPr>
        <w:pStyle w:val="List"/>
        <w:numPr>
          <w:ilvl w:val="0"/>
          <w:numId w:val="45"/>
        </w:numPr>
        <w:spacing w:before="120" w:after="120"/>
        <w:contextualSpacing w:val="0"/>
        <w:rPr>
          <w:rFonts w:ascii="Arial" w:hAnsi="Arial" w:cs="Arial"/>
        </w:rPr>
      </w:pPr>
      <w:r w:rsidRPr="00DF35D6">
        <w:rPr>
          <w:rFonts w:ascii="Arial" w:hAnsi="Arial" w:cs="Arial"/>
        </w:rPr>
        <w:t>A</w:t>
      </w:r>
      <w:r w:rsidR="00963CBD" w:rsidRPr="00DF35D6">
        <w:rPr>
          <w:rFonts w:ascii="Arial" w:hAnsi="Arial" w:cs="Arial"/>
        </w:rPr>
        <w:t>ny trades that</w:t>
      </w:r>
      <w:r w:rsidR="00AE140E" w:rsidRPr="00DF35D6">
        <w:rPr>
          <w:rFonts w:ascii="Arial" w:hAnsi="Arial" w:cs="Arial"/>
        </w:rPr>
        <w:t xml:space="preserve"> we</w:t>
      </w:r>
      <w:r w:rsidR="00963CBD" w:rsidRPr="00DF35D6">
        <w:rPr>
          <w:rFonts w:ascii="Arial" w:hAnsi="Arial" w:cs="Arial"/>
        </w:rPr>
        <w:t xml:space="preserve"> </w:t>
      </w:r>
      <w:r w:rsidR="00AE140E" w:rsidRPr="00DF35D6">
        <w:rPr>
          <w:rFonts w:ascii="Arial" w:hAnsi="Arial" w:cs="Arial"/>
        </w:rPr>
        <w:t>sub</w:t>
      </w:r>
      <w:r w:rsidR="00963CBD" w:rsidRPr="00DF35D6">
        <w:rPr>
          <w:rFonts w:ascii="Arial" w:hAnsi="Arial" w:cs="Arial"/>
        </w:rPr>
        <w:t>contract</w:t>
      </w:r>
      <w:r w:rsidR="00361864" w:rsidRPr="00DF35D6">
        <w:rPr>
          <w:rFonts w:ascii="Arial" w:hAnsi="Arial" w:cs="Arial"/>
        </w:rPr>
        <w:t xml:space="preserve"> </w:t>
      </w:r>
      <w:r w:rsidR="00AE140E" w:rsidRPr="00DF35D6">
        <w:rPr>
          <w:rFonts w:ascii="Arial" w:hAnsi="Arial" w:cs="Arial"/>
        </w:rPr>
        <w:t>work to</w:t>
      </w:r>
      <w:r w:rsidR="00963CBD" w:rsidRPr="00DF35D6">
        <w:rPr>
          <w:rFonts w:ascii="Arial" w:hAnsi="Arial" w:cs="Arial"/>
        </w:rPr>
        <w:t xml:space="preserve"> provide a copy of their IIPP</w:t>
      </w:r>
      <w:r w:rsidR="00AE140E" w:rsidRPr="00DF35D6">
        <w:rPr>
          <w:rFonts w:ascii="Arial" w:hAnsi="Arial" w:cs="Arial"/>
        </w:rPr>
        <w:t xml:space="preserve"> and other</w:t>
      </w:r>
      <w:r w:rsidR="00963CBD" w:rsidRPr="00DF35D6">
        <w:rPr>
          <w:rFonts w:ascii="Arial" w:hAnsi="Arial" w:cs="Arial"/>
        </w:rPr>
        <w:t xml:space="preserve"> </w:t>
      </w:r>
      <w:r w:rsidR="00AE140E" w:rsidRPr="00DF35D6">
        <w:rPr>
          <w:rFonts w:ascii="Arial" w:hAnsi="Arial" w:cs="Arial"/>
        </w:rPr>
        <w:t>applicable health and safety programs</w:t>
      </w:r>
      <w:r w:rsidR="00963CBD" w:rsidRPr="00DF35D6">
        <w:rPr>
          <w:rFonts w:ascii="Arial" w:hAnsi="Arial" w:cs="Arial"/>
        </w:rPr>
        <w:t xml:space="preserve"> </w:t>
      </w:r>
      <w:r w:rsidR="00AE140E" w:rsidRPr="00DF35D6">
        <w:rPr>
          <w:rFonts w:ascii="Arial" w:hAnsi="Arial" w:cs="Arial"/>
        </w:rPr>
        <w:t>to us</w:t>
      </w:r>
      <w:r w:rsidR="00963CBD" w:rsidRPr="00DF35D6">
        <w:rPr>
          <w:rFonts w:ascii="Arial" w:hAnsi="Arial" w:cs="Arial"/>
          <w:color w:val="C00000"/>
        </w:rPr>
        <w:t xml:space="preserve"> </w:t>
      </w:r>
      <w:r w:rsidR="00963CBD" w:rsidRPr="00DF35D6">
        <w:rPr>
          <w:rFonts w:ascii="Arial" w:hAnsi="Arial" w:cs="Arial"/>
        </w:rPr>
        <w:t xml:space="preserve">prior to beginning work at any of our jobsites. </w:t>
      </w:r>
    </w:p>
    <w:p w14:paraId="62BB7762" w14:textId="535FE6BF" w:rsidR="007F11AB" w:rsidRPr="00DF35D6" w:rsidRDefault="007A247D" w:rsidP="00DF35D6">
      <w:pPr>
        <w:pStyle w:val="List"/>
        <w:numPr>
          <w:ilvl w:val="0"/>
          <w:numId w:val="45"/>
        </w:numPr>
        <w:spacing w:before="120" w:after="120"/>
        <w:contextualSpacing w:val="0"/>
        <w:rPr>
          <w:rFonts w:ascii="Arial" w:hAnsi="Arial" w:cs="Arial"/>
        </w:rPr>
      </w:pPr>
      <w:r w:rsidRPr="00DF35D6">
        <w:rPr>
          <w:rFonts w:ascii="Arial" w:hAnsi="Arial" w:cs="Arial"/>
        </w:rPr>
        <w:t>O</w:t>
      </w:r>
      <w:r w:rsidR="00AE140E" w:rsidRPr="00DF35D6">
        <w:rPr>
          <w:rFonts w:ascii="Arial" w:hAnsi="Arial" w:cs="Arial"/>
        </w:rPr>
        <w:t xml:space="preserve">ur IIPP and applicable </w:t>
      </w:r>
      <w:r w:rsidR="00963CBD" w:rsidRPr="00DF35D6">
        <w:rPr>
          <w:rFonts w:ascii="Arial" w:hAnsi="Arial" w:cs="Arial"/>
        </w:rPr>
        <w:t xml:space="preserve">written safety and health programs </w:t>
      </w:r>
      <w:r w:rsidR="00AE140E" w:rsidRPr="00DF35D6">
        <w:rPr>
          <w:rFonts w:ascii="Arial" w:hAnsi="Arial" w:cs="Arial"/>
        </w:rPr>
        <w:t>are</w:t>
      </w:r>
      <w:r w:rsidR="00963CBD" w:rsidRPr="00DF35D6">
        <w:rPr>
          <w:rFonts w:ascii="Arial" w:hAnsi="Arial" w:cs="Arial"/>
        </w:rPr>
        <w:t xml:space="preserve"> provided to the general contractor</w:t>
      </w:r>
      <w:r w:rsidR="007F11AB" w:rsidRPr="00DF35D6">
        <w:rPr>
          <w:rFonts w:ascii="Arial" w:hAnsi="Arial" w:cs="Arial"/>
        </w:rPr>
        <w:t xml:space="preserve"> at jobsites where we function as a subcontractor</w:t>
      </w:r>
      <w:r w:rsidR="00963CBD" w:rsidRPr="00DF35D6">
        <w:rPr>
          <w:rFonts w:ascii="Arial" w:hAnsi="Arial" w:cs="Arial"/>
        </w:rPr>
        <w:t>.</w:t>
      </w:r>
    </w:p>
    <w:p w14:paraId="791D6513" w14:textId="77777777" w:rsidR="00974645" w:rsidRPr="002C02E0" w:rsidRDefault="004801B7" w:rsidP="002C02E0">
      <w:pPr>
        <w:pStyle w:val="Heading3"/>
        <w:spacing w:before="240"/>
        <w:jc w:val="left"/>
        <w:rPr>
          <w:rFonts w:ascii="Arial" w:hAnsi="Arial" w:cs="Arial"/>
          <w:sz w:val="26"/>
          <w:szCs w:val="26"/>
        </w:rPr>
      </w:pPr>
      <w:r w:rsidRPr="002C02E0">
        <w:rPr>
          <w:rFonts w:ascii="Arial" w:hAnsi="Arial" w:cs="Arial"/>
          <w:color w:val="231F20"/>
          <w:sz w:val="26"/>
          <w:szCs w:val="26"/>
        </w:rPr>
        <w:t>COMPLIANCE</w:t>
      </w:r>
    </w:p>
    <w:p w14:paraId="6F1B91A9" w14:textId="77B05552" w:rsidR="00974645" w:rsidRPr="002C02E0" w:rsidRDefault="006731CF" w:rsidP="002C02E0">
      <w:pPr>
        <w:pStyle w:val="BodyText"/>
        <w:spacing w:line="259" w:lineRule="exact"/>
        <w:ind w:left="144" w:right="302"/>
        <w:rPr>
          <w:rFonts w:ascii="Arial" w:hAnsi="Arial" w:cs="Arial"/>
        </w:rPr>
      </w:pPr>
      <w:r>
        <w:rPr>
          <w:rFonts w:ascii="Arial" w:hAnsi="Arial" w:cs="Arial"/>
          <w:color w:val="231F20"/>
        </w:rPr>
        <w:t>Supervision</w:t>
      </w:r>
      <w:r w:rsidR="004801B7" w:rsidRPr="002C02E0">
        <w:rPr>
          <w:rFonts w:ascii="Arial" w:hAnsi="Arial" w:cs="Arial"/>
          <w:color w:val="231F20"/>
        </w:rPr>
        <w:t xml:space="preserve"> is responsible for ensuring that all safety and health policies and procedures are clearly communicated to</w:t>
      </w:r>
      <w:r w:rsidR="00DC2F5A" w:rsidRPr="002C02E0">
        <w:rPr>
          <w:rFonts w:ascii="Arial" w:hAnsi="Arial" w:cs="Arial"/>
          <w:color w:val="231F20"/>
        </w:rPr>
        <w:t xml:space="preserve"> </w:t>
      </w:r>
      <w:r w:rsidR="004801B7" w:rsidRPr="002C02E0">
        <w:rPr>
          <w:rFonts w:ascii="Arial" w:hAnsi="Arial" w:cs="Arial"/>
          <w:color w:val="231F20"/>
        </w:rPr>
        <w:t>and understood by all employees</w:t>
      </w:r>
      <w:r w:rsidR="00E57A93">
        <w:rPr>
          <w:rFonts w:ascii="Arial" w:hAnsi="Arial" w:cs="Arial"/>
          <w:color w:val="231F20"/>
        </w:rPr>
        <w:t xml:space="preserve"> under our supervision</w:t>
      </w:r>
      <w:r w:rsidR="004801B7" w:rsidRPr="002C02E0">
        <w:rPr>
          <w:rFonts w:ascii="Arial" w:hAnsi="Arial" w:cs="Arial"/>
          <w:color w:val="231F20"/>
        </w:rPr>
        <w:t>. Super</w:t>
      </w:r>
      <w:r w:rsidR="00963CBD" w:rsidRPr="002C02E0">
        <w:rPr>
          <w:rFonts w:ascii="Arial" w:hAnsi="Arial" w:cs="Arial"/>
          <w:color w:val="231F20"/>
        </w:rPr>
        <w:t>intendents</w:t>
      </w:r>
      <w:r w:rsidR="004801B7" w:rsidRPr="002C02E0">
        <w:rPr>
          <w:rFonts w:ascii="Arial" w:hAnsi="Arial" w:cs="Arial"/>
          <w:color w:val="231F20"/>
        </w:rPr>
        <w:t xml:space="preserve"> and lead personnel are expected to enforce the rules fairly and uniformly.</w:t>
      </w:r>
    </w:p>
    <w:p w14:paraId="698A7393" w14:textId="5416A9FF" w:rsidR="00974645" w:rsidRPr="002C02E0" w:rsidRDefault="004801B7" w:rsidP="002C02E0">
      <w:pPr>
        <w:pStyle w:val="BodyText"/>
        <w:spacing w:before="240" w:after="240" w:line="235" w:lineRule="auto"/>
        <w:ind w:left="144" w:right="302"/>
        <w:rPr>
          <w:rFonts w:ascii="Arial" w:hAnsi="Arial" w:cs="Arial"/>
        </w:rPr>
      </w:pPr>
      <w:r w:rsidRPr="002C02E0">
        <w:rPr>
          <w:rFonts w:ascii="Arial" w:hAnsi="Arial" w:cs="Arial"/>
          <w:color w:val="231F20"/>
        </w:rPr>
        <w:t xml:space="preserve">All employees are responsible for using safe work practices, following all directives, </w:t>
      </w:r>
      <w:r w:rsidR="00963CBD" w:rsidRPr="002C02E0">
        <w:rPr>
          <w:rFonts w:ascii="Arial" w:hAnsi="Arial" w:cs="Arial"/>
          <w:color w:val="231F20"/>
        </w:rPr>
        <w:t>policies,</w:t>
      </w:r>
      <w:r w:rsidRPr="002C02E0">
        <w:rPr>
          <w:rFonts w:ascii="Arial" w:hAnsi="Arial" w:cs="Arial"/>
          <w:color w:val="231F20"/>
        </w:rPr>
        <w:t xml:space="preserve"> and procedures, and assisting in maintaining a safe work environment.</w:t>
      </w:r>
      <w:r w:rsidR="0089703C">
        <w:rPr>
          <w:rFonts w:ascii="Arial" w:hAnsi="Arial" w:cs="Arial"/>
          <w:color w:val="231F20"/>
        </w:rPr>
        <w:t xml:space="preserve"> </w:t>
      </w:r>
    </w:p>
    <w:p w14:paraId="09079E91" w14:textId="340952FC" w:rsidR="00974645" w:rsidRPr="002C02E0" w:rsidRDefault="004801B7" w:rsidP="002C02E0">
      <w:pPr>
        <w:pStyle w:val="BodyText"/>
        <w:spacing w:line="235" w:lineRule="auto"/>
        <w:ind w:left="144" w:right="302"/>
        <w:rPr>
          <w:rFonts w:ascii="Arial" w:hAnsi="Arial" w:cs="Arial"/>
        </w:rPr>
      </w:pPr>
      <w:r w:rsidRPr="002C02E0">
        <w:rPr>
          <w:rFonts w:ascii="Arial" w:hAnsi="Arial" w:cs="Arial"/>
          <w:color w:val="231F20"/>
        </w:rPr>
        <w:t xml:space="preserve">The following is our system of ensuring that all workers comply with the rules and maintain a safe work environment </w:t>
      </w:r>
      <w:r w:rsidRPr="002C02E0">
        <w:rPr>
          <w:rFonts w:ascii="Arial" w:hAnsi="Arial" w:cs="Arial"/>
          <w:color w:val="C00000"/>
        </w:rPr>
        <w:t>[Customize this list to your workplace compliance system</w:t>
      </w:r>
      <w:r w:rsidR="00ED21AE">
        <w:rPr>
          <w:rFonts w:ascii="Arial" w:hAnsi="Arial" w:cs="Arial"/>
          <w:color w:val="C00000"/>
        </w:rPr>
        <w:t xml:space="preserve"> and include the protocols to be implemented for employees provided by </w:t>
      </w:r>
      <w:r w:rsidR="00995850">
        <w:rPr>
          <w:rFonts w:ascii="Arial" w:hAnsi="Arial" w:cs="Arial"/>
          <w:color w:val="C00000"/>
        </w:rPr>
        <w:t>staffing agencies, other labor contractors,</w:t>
      </w:r>
      <w:r w:rsidR="00ED21AE">
        <w:rPr>
          <w:rFonts w:ascii="Arial" w:hAnsi="Arial" w:cs="Arial"/>
          <w:color w:val="C00000"/>
        </w:rPr>
        <w:t xml:space="preserve"> or union hall</w:t>
      </w:r>
      <w:r w:rsidR="00995850">
        <w:rPr>
          <w:rFonts w:ascii="Arial" w:hAnsi="Arial" w:cs="Arial"/>
          <w:color w:val="C00000"/>
        </w:rPr>
        <w:t>s</w:t>
      </w:r>
      <w:r w:rsidR="00ED21AE">
        <w:rPr>
          <w:rFonts w:ascii="Arial" w:hAnsi="Arial" w:cs="Arial"/>
          <w:color w:val="C00000"/>
        </w:rPr>
        <w:t>]</w:t>
      </w:r>
      <w:r w:rsidRPr="002C02E0">
        <w:rPr>
          <w:rFonts w:ascii="Arial" w:hAnsi="Arial" w:cs="Arial"/>
          <w:color w:val="231F20"/>
        </w:rPr>
        <w:t>:</w:t>
      </w:r>
    </w:p>
    <w:p w14:paraId="29FCFFB0" w14:textId="5734A24B" w:rsidR="00974645" w:rsidRPr="002C02E0" w:rsidRDefault="004801B7" w:rsidP="009E01D7">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 xml:space="preserve">Informing </w:t>
      </w:r>
      <w:r w:rsidRPr="002C02E0">
        <w:rPr>
          <w:rFonts w:ascii="Arial" w:hAnsi="Arial" w:cs="Arial"/>
          <w:color w:val="231F20"/>
          <w:spacing w:val="-3"/>
        </w:rPr>
        <w:t xml:space="preserve">workers </w:t>
      </w:r>
      <w:r w:rsidRPr="002C02E0">
        <w:rPr>
          <w:rFonts w:ascii="Arial" w:hAnsi="Arial" w:cs="Arial"/>
          <w:color w:val="231F20"/>
        </w:rPr>
        <w:t>of the provisions of our</w:t>
      </w:r>
      <w:r w:rsidRPr="002C02E0">
        <w:rPr>
          <w:rFonts w:ascii="Arial" w:hAnsi="Arial" w:cs="Arial"/>
          <w:color w:val="231F20"/>
          <w:spacing w:val="-3"/>
        </w:rPr>
        <w:t xml:space="preserve"> </w:t>
      </w:r>
      <w:r w:rsidRPr="002C02E0">
        <w:rPr>
          <w:rFonts w:ascii="Arial" w:hAnsi="Arial" w:cs="Arial"/>
          <w:color w:val="231F20"/>
          <w:spacing w:val="-6"/>
        </w:rPr>
        <w:t>IIPP.</w:t>
      </w:r>
    </w:p>
    <w:p w14:paraId="69E9D595"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Evaluating the safety performance of all</w:t>
      </w:r>
      <w:r w:rsidRPr="002C02E0">
        <w:rPr>
          <w:rFonts w:ascii="Arial" w:hAnsi="Arial" w:cs="Arial"/>
          <w:color w:val="231F20"/>
          <w:spacing w:val="-6"/>
        </w:rPr>
        <w:t xml:space="preserve"> </w:t>
      </w:r>
      <w:r w:rsidRPr="002C02E0">
        <w:rPr>
          <w:rFonts w:ascii="Arial" w:hAnsi="Arial" w:cs="Arial"/>
          <w:color w:val="231F20"/>
          <w:spacing w:val="-3"/>
        </w:rPr>
        <w:t>workers.</w:t>
      </w:r>
    </w:p>
    <w:p w14:paraId="4AB39C61" w14:textId="77777777" w:rsidR="00974645" w:rsidRPr="002C02E0" w:rsidRDefault="004801B7"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sidRPr="002C02E0">
        <w:rPr>
          <w:rFonts w:ascii="Arial" w:hAnsi="Arial" w:cs="Arial"/>
          <w:color w:val="231F20"/>
        </w:rPr>
        <w:t>Recognizing</w:t>
      </w:r>
      <w:r w:rsidRPr="002C02E0">
        <w:rPr>
          <w:rFonts w:ascii="Arial" w:hAnsi="Arial" w:cs="Arial"/>
          <w:color w:val="231F20"/>
          <w:spacing w:val="-6"/>
        </w:rPr>
        <w:t xml:space="preserve"> </w:t>
      </w:r>
      <w:r w:rsidRPr="002C02E0">
        <w:rPr>
          <w:rFonts w:ascii="Arial" w:hAnsi="Arial" w:cs="Arial"/>
          <w:color w:val="231F20"/>
        </w:rPr>
        <w:t>employees</w:t>
      </w:r>
      <w:r w:rsidRPr="002C02E0">
        <w:rPr>
          <w:rFonts w:ascii="Arial" w:hAnsi="Arial" w:cs="Arial"/>
          <w:color w:val="231F20"/>
          <w:spacing w:val="-5"/>
        </w:rPr>
        <w:t xml:space="preserve"> </w:t>
      </w:r>
      <w:r w:rsidRPr="002C02E0">
        <w:rPr>
          <w:rFonts w:ascii="Arial" w:hAnsi="Arial" w:cs="Arial"/>
          <w:color w:val="231F20"/>
        </w:rPr>
        <w:t>who</w:t>
      </w:r>
      <w:r w:rsidRPr="002C02E0">
        <w:rPr>
          <w:rFonts w:ascii="Arial" w:hAnsi="Arial" w:cs="Arial"/>
          <w:color w:val="231F20"/>
          <w:spacing w:val="-4"/>
        </w:rPr>
        <w:t xml:space="preserve"> </w:t>
      </w:r>
      <w:r w:rsidRPr="002C02E0">
        <w:rPr>
          <w:rFonts w:ascii="Arial" w:hAnsi="Arial" w:cs="Arial"/>
          <w:color w:val="231F20"/>
        </w:rPr>
        <w:t>perform</w:t>
      </w:r>
      <w:r w:rsidRPr="002C02E0">
        <w:rPr>
          <w:rFonts w:ascii="Arial" w:hAnsi="Arial" w:cs="Arial"/>
          <w:color w:val="231F20"/>
          <w:spacing w:val="-6"/>
        </w:rPr>
        <w:t xml:space="preserve"> </w:t>
      </w:r>
      <w:r w:rsidRPr="002C02E0">
        <w:rPr>
          <w:rFonts w:ascii="Arial" w:hAnsi="Arial" w:cs="Arial"/>
          <w:color w:val="231F20"/>
          <w:spacing w:val="-3"/>
        </w:rPr>
        <w:t>safe</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5"/>
        </w:rPr>
        <w:t xml:space="preserve"> </w:t>
      </w:r>
      <w:r w:rsidRPr="002C02E0">
        <w:rPr>
          <w:rFonts w:ascii="Arial" w:hAnsi="Arial" w:cs="Arial"/>
          <w:color w:val="231F20"/>
        </w:rPr>
        <w:t>healthful</w:t>
      </w:r>
      <w:r w:rsidRPr="002C02E0">
        <w:rPr>
          <w:rFonts w:ascii="Arial" w:hAnsi="Arial" w:cs="Arial"/>
          <w:color w:val="231F20"/>
          <w:spacing w:val="-6"/>
        </w:rPr>
        <w:t xml:space="preserve"> </w:t>
      </w:r>
      <w:r w:rsidRPr="002C02E0">
        <w:rPr>
          <w:rFonts w:ascii="Arial" w:hAnsi="Arial" w:cs="Arial"/>
          <w:color w:val="231F20"/>
        </w:rPr>
        <w:t>work</w:t>
      </w:r>
      <w:r w:rsidRPr="002C02E0">
        <w:rPr>
          <w:rFonts w:ascii="Arial" w:hAnsi="Arial" w:cs="Arial"/>
          <w:color w:val="231F20"/>
          <w:spacing w:val="-5"/>
        </w:rPr>
        <w:t xml:space="preserve"> </w:t>
      </w:r>
      <w:r w:rsidRPr="002C02E0">
        <w:rPr>
          <w:rFonts w:ascii="Arial" w:hAnsi="Arial" w:cs="Arial"/>
          <w:color w:val="231F20"/>
        </w:rPr>
        <w:t>practices</w:t>
      </w:r>
      <w:r w:rsidRPr="002C02E0">
        <w:rPr>
          <w:rFonts w:ascii="Arial" w:hAnsi="Arial" w:cs="Arial"/>
          <w:color w:val="231F20"/>
          <w:spacing w:val="-6"/>
        </w:rPr>
        <w:t xml:space="preserve"> </w:t>
      </w:r>
      <w:r w:rsidRPr="002C02E0">
        <w:rPr>
          <w:rFonts w:ascii="Arial" w:hAnsi="Arial" w:cs="Arial"/>
          <w:color w:val="231F20"/>
        </w:rPr>
        <w:t>by</w:t>
      </w:r>
      <w:r w:rsidRPr="002C02E0">
        <w:rPr>
          <w:rFonts w:ascii="Arial" w:hAnsi="Arial" w:cs="Arial"/>
          <w:color w:val="231F20"/>
          <w:spacing w:val="-4"/>
        </w:rPr>
        <w:t xml:space="preserve"> </w:t>
      </w:r>
      <w:r w:rsidRPr="002C02E0">
        <w:rPr>
          <w:rFonts w:ascii="Arial" w:hAnsi="Arial" w:cs="Arial"/>
          <w:color w:val="C00000"/>
        </w:rPr>
        <w:t>[Describe</w:t>
      </w:r>
      <w:r w:rsidRPr="002C02E0">
        <w:rPr>
          <w:rFonts w:ascii="Arial" w:hAnsi="Arial" w:cs="Arial"/>
          <w:color w:val="C00000"/>
          <w:spacing w:val="-4"/>
        </w:rPr>
        <w:t xml:space="preserve"> </w:t>
      </w:r>
      <w:r w:rsidRPr="002C02E0">
        <w:rPr>
          <w:rFonts w:ascii="Arial" w:hAnsi="Arial" w:cs="Arial"/>
          <w:color w:val="C00000"/>
        </w:rPr>
        <w:t>your</w:t>
      </w:r>
      <w:r w:rsidRPr="002C02E0">
        <w:rPr>
          <w:rFonts w:ascii="Arial" w:hAnsi="Arial" w:cs="Arial"/>
          <w:color w:val="C00000"/>
          <w:spacing w:val="-6"/>
        </w:rPr>
        <w:t xml:space="preserve"> </w:t>
      </w:r>
      <w:r w:rsidRPr="002C02E0">
        <w:rPr>
          <w:rFonts w:ascii="Arial" w:hAnsi="Arial" w:cs="Arial"/>
          <w:color w:val="C00000"/>
        </w:rPr>
        <w:t>workplace</w:t>
      </w:r>
      <w:r w:rsidRPr="002C02E0">
        <w:rPr>
          <w:rFonts w:ascii="Arial" w:hAnsi="Arial" w:cs="Arial"/>
          <w:color w:val="C00000"/>
          <w:spacing w:val="-6"/>
        </w:rPr>
        <w:t xml:space="preserve"> </w:t>
      </w:r>
      <w:r w:rsidRPr="002C02E0">
        <w:rPr>
          <w:rFonts w:ascii="Arial" w:hAnsi="Arial" w:cs="Arial"/>
          <w:color w:val="C00000"/>
        </w:rPr>
        <w:t>employee recognition</w:t>
      </w:r>
      <w:r w:rsidRPr="002C02E0">
        <w:rPr>
          <w:rFonts w:ascii="Arial" w:hAnsi="Arial" w:cs="Arial"/>
          <w:color w:val="C00000"/>
          <w:spacing w:val="-2"/>
        </w:rPr>
        <w:t xml:space="preserve"> </w:t>
      </w:r>
      <w:r w:rsidRPr="002C02E0">
        <w:rPr>
          <w:rFonts w:ascii="Arial" w:hAnsi="Arial" w:cs="Arial"/>
          <w:color w:val="C00000"/>
        </w:rPr>
        <w:t>procedures]</w:t>
      </w:r>
      <w:r w:rsidRPr="002C02E0">
        <w:rPr>
          <w:rFonts w:ascii="Arial" w:hAnsi="Arial" w:cs="Arial"/>
          <w:color w:val="231F20"/>
        </w:rPr>
        <w:t>.</w:t>
      </w:r>
    </w:p>
    <w:p w14:paraId="67831A9D"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 xml:space="preserve">Providing training and re-training to </w:t>
      </w:r>
      <w:r w:rsidRPr="002C02E0">
        <w:rPr>
          <w:rFonts w:ascii="Arial" w:hAnsi="Arial" w:cs="Arial"/>
          <w:color w:val="231F20"/>
          <w:spacing w:val="-3"/>
        </w:rPr>
        <w:t xml:space="preserve">workers </w:t>
      </w:r>
      <w:r w:rsidRPr="002C02E0">
        <w:rPr>
          <w:rFonts w:ascii="Arial" w:hAnsi="Arial" w:cs="Arial"/>
          <w:color w:val="231F20"/>
        </w:rPr>
        <w:t>whose safety performance is</w:t>
      </w:r>
      <w:r w:rsidRPr="002C02E0">
        <w:rPr>
          <w:rFonts w:ascii="Arial" w:hAnsi="Arial" w:cs="Arial"/>
          <w:color w:val="231F20"/>
          <w:spacing w:val="-11"/>
        </w:rPr>
        <w:t xml:space="preserve"> </w:t>
      </w:r>
      <w:r w:rsidRPr="002C02E0">
        <w:rPr>
          <w:rFonts w:ascii="Arial" w:hAnsi="Arial" w:cs="Arial"/>
          <w:color w:val="231F20"/>
        </w:rPr>
        <w:t>deficient.</w:t>
      </w:r>
    </w:p>
    <w:p w14:paraId="5824DABD" w14:textId="12CF98D3" w:rsidR="00974645" w:rsidRPr="003E0DAF" w:rsidRDefault="004801B7" w:rsidP="009E01D7">
      <w:pPr>
        <w:pStyle w:val="ListParagraph"/>
        <w:numPr>
          <w:ilvl w:val="1"/>
          <w:numId w:val="21"/>
        </w:numPr>
        <w:tabs>
          <w:tab w:val="left" w:pos="639"/>
          <w:tab w:val="left" w:pos="640"/>
        </w:tabs>
        <w:spacing w:after="120" w:line="264" w:lineRule="exact"/>
        <w:ind w:left="634" w:right="302"/>
        <w:rPr>
          <w:rFonts w:ascii="Arial" w:hAnsi="Arial" w:cs="Arial"/>
        </w:rPr>
      </w:pPr>
      <w:r w:rsidRPr="002C02E0">
        <w:rPr>
          <w:rFonts w:ascii="Arial" w:hAnsi="Arial" w:cs="Arial"/>
          <w:color w:val="231F20"/>
        </w:rPr>
        <w:t>Disciplining</w:t>
      </w:r>
      <w:r w:rsidRPr="002C02E0">
        <w:rPr>
          <w:rFonts w:ascii="Arial" w:hAnsi="Arial" w:cs="Arial"/>
          <w:color w:val="231F20"/>
          <w:spacing w:val="-6"/>
        </w:rPr>
        <w:t xml:space="preserve"> </w:t>
      </w:r>
      <w:r w:rsidRPr="002C02E0">
        <w:rPr>
          <w:rFonts w:ascii="Arial" w:hAnsi="Arial" w:cs="Arial"/>
          <w:color w:val="231F20"/>
          <w:spacing w:val="-3"/>
        </w:rPr>
        <w:t>workers</w:t>
      </w:r>
      <w:r w:rsidRPr="002C02E0">
        <w:rPr>
          <w:rFonts w:ascii="Arial" w:hAnsi="Arial" w:cs="Arial"/>
          <w:color w:val="231F20"/>
          <w:spacing w:val="-5"/>
        </w:rPr>
        <w:t xml:space="preserve"> </w:t>
      </w:r>
      <w:r w:rsidRPr="002C02E0">
        <w:rPr>
          <w:rFonts w:ascii="Arial" w:hAnsi="Arial" w:cs="Arial"/>
          <w:color w:val="231F20"/>
        </w:rPr>
        <w:t>for</w:t>
      </w:r>
      <w:r w:rsidRPr="002C02E0">
        <w:rPr>
          <w:rFonts w:ascii="Arial" w:hAnsi="Arial" w:cs="Arial"/>
          <w:color w:val="231F20"/>
          <w:spacing w:val="-5"/>
        </w:rPr>
        <w:t xml:space="preserve"> </w:t>
      </w:r>
      <w:r w:rsidRPr="002C02E0">
        <w:rPr>
          <w:rFonts w:ascii="Arial" w:hAnsi="Arial" w:cs="Arial"/>
          <w:color w:val="231F20"/>
        </w:rPr>
        <w:t>failure</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5"/>
        </w:rPr>
        <w:t xml:space="preserve"> </w:t>
      </w:r>
      <w:r w:rsidRPr="002C02E0">
        <w:rPr>
          <w:rFonts w:ascii="Arial" w:hAnsi="Arial" w:cs="Arial"/>
          <w:color w:val="231F20"/>
        </w:rPr>
        <w:t>comply</w:t>
      </w:r>
      <w:r w:rsidRPr="002C02E0">
        <w:rPr>
          <w:rFonts w:ascii="Arial" w:hAnsi="Arial" w:cs="Arial"/>
          <w:color w:val="231F20"/>
          <w:spacing w:val="-5"/>
        </w:rPr>
        <w:t xml:space="preserve"> </w:t>
      </w:r>
      <w:r w:rsidRPr="002C02E0">
        <w:rPr>
          <w:rFonts w:ascii="Arial" w:hAnsi="Arial" w:cs="Arial"/>
          <w:color w:val="231F20"/>
        </w:rPr>
        <w:t>with</w:t>
      </w:r>
      <w:r w:rsidRPr="002C02E0">
        <w:rPr>
          <w:rFonts w:ascii="Arial" w:hAnsi="Arial" w:cs="Arial"/>
          <w:color w:val="231F20"/>
          <w:spacing w:val="-4"/>
        </w:rPr>
        <w:t xml:space="preserve"> </w:t>
      </w:r>
      <w:r w:rsidRPr="002C02E0">
        <w:rPr>
          <w:rFonts w:ascii="Arial" w:hAnsi="Arial" w:cs="Arial"/>
          <w:color w:val="231F20"/>
        </w:rPr>
        <w:t>safe</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healthful</w:t>
      </w:r>
      <w:r w:rsidRPr="002C02E0">
        <w:rPr>
          <w:rFonts w:ascii="Arial" w:hAnsi="Arial" w:cs="Arial"/>
          <w:color w:val="231F20"/>
          <w:spacing w:val="-5"/>
        </w:rPr>
        <w:t xml:space="preserve"> </w:t>
      </w:r>
      <w:r w:rsidRPr="002C02E0">
        <w:rPr>
          <w:rFonts w:ascii="Arial" w:hAnsi="Arial" w:cs="Arial"/>
          <w:color w:val="231F20"/>
        </w:rPr>
        <w:t>work</w:t>
      </w:r>
      <w:r w:rsidRPr="002C02E0">
        <w:rPr>
          <w:rFonts w:ascii="Arial" w:hAnsi="Arial" w:cs="Arial"/>
          <w:color w:val="231F20"/>
          <w:spacing w:val="-5"/>
        </w:rPr>
        <w:t xml:space="preserve"> </w:t>
      </w:r>
      <w:r w:rsidRPr="002C02E0">
        <w:rPr>
          <w:rFonts w:ascii="Arial" w:hAnsi="Arial" w:cs="Arial"/>
          <w:color w:val="231F20"/>
        </w:rPr>
        <w:t>practices</w:t>
      </w:r>
      <w:r w:rsidRPr="002C02E0">
        <w:rPr>
          <w:rFonts w:ascii="Arial" w:hAnsi="Arial" w:cs="Arial"/>
          <w:color w:val="231F20"/>
          <w:spacing w:val="-5"/>
        </w:rPr>
        <w:t xml:space="preserve"> </w:t>
      </w:r>
      <w:r w:rsidRPr="002C02E0">
        <w:rPr>
          <w:rFonts w:ascii="Arial" w:hAnsi="Arial" w:cs="Arial"/>
          <w:color w:val="231F20"/>
        </w:rPr>
        <w:t>by</w:t>
      </w:r>
      <w:r w:rsidRPr="002C02E0">
        <w:rPr>
          <w:rFonts w:ascii="Arial" w:hAnsi="Arial" w:cs="Arial"/>
          <w:color w:val="231F20"/>
          <w:spacing w:val="-3"/>
        </w:rPr>
        <w:t xml:space="preserve"> </w:t>
      </w:r>
      <w:r w:rsidRPr="002C02E0">
        <w:rPr>
          <w:rFonts w:ascii="Arial" w:hAnsi="Arial" w:cs="Arial"/>
          <w:color w:val="C00000"/>
        </w:rPr>
        <w:t>[Outline</w:t>
      </w:r>
      <w:r w:rsidRPr="002C02E0">
        <w:rPr>
          <w:rFonts w:ascii="Arial" w:hAnsi="Arial" w:cs="Arial"/>
          <w:color w:val="C00000"/>
          <w:spacing w:val="-4"/>
        </w:rPr>
        <w:t xml:space="preserve"> </w:t>
      </w:r>
      <w:r w:rsidRPr="002C02E0">
        <w:rPr>
          <w:rFonts w:ascii="Arial" w:hAnsi="Arial" w:cs="Arial"/>
          <w:color w:val="C00000"/>
        </w:rPr>
        <w:t>your</w:t>
      </w:r>
      <w:r w:rsidRPr="002C02E0">
        <w:rPr>
          <w:rFonts w:ascii="Arial" w:hAnsi="Arial" w:cs="Arial"/>
          <w:color w:val="C00000"/>
          <w:spacing w:val="-5"/>
        </w:rPr>
        <w:t xml:space="preserve"> </w:t>
      </w:r>
      <w:r w:rsidRPr="002C02E0">
        <w:rPr>
          <w:rFonts w:ascii="Arial" w:hAnsi="Arial" w:cs="Arial"/>
          <w:color w:val="C00000"/>
        </w:rPr>
        <w:t>workplace</w:t>
      </w:r>
      <w:r w:rsidRPr="002C02E0">
        <w:rPr>
          <w:rFonts w:ascii="Arial" w:hAnsi="Arial" w:cs="Arial"/>
          <w:color w:val="C00000"/>
          <w:spacing w:val="-5"/>
        </w:rPr>
        <w:t xml:space="preserve"> </w:t>
      </w:r>
      <w:r w:rsidRPr="002C02E0">
        <w:rPr>
          <w:rFonts w:ascii="Arial" w:hAnsi="Arial" w:cs="Arial"/>
          <w:color w:val="C00000"/>
        </w:rPr>
        <w:t>disciplinary</w:t>
      </w:r>
      <w:r w:rsidR="004E2321" w:rsidRPr="002C02E0">
        <w:rPr>
          <w:rFonts w:ascii="Arial" w:hAnsi="Arial" w:cs="Arial"/>
          <w:color w:val="C00000"/>
        </w:rPr>
        <w:t xml:space="preserve"> </w:t>
      </w:r>
      <w:r w:rsidRPr="002C02E0">
        <w:rPr>
          <w:rFonts w:ascii="Arial" w:hAnsi="Arial" w:cs="Arial"/>
          <w:color w:val="C00000"/>
        </w:rPr>
        <w:t>procedures]</w:t>
      </w:r>
      <w:r w:rsidRPr="002C02E0">
        <w:rPr>
          <w:rFonts w:ascii="Arial" w:hAnsi="Arial" w:cs="Arial"/>
          <w:color w:val="231F20"/>
        </w:rPr>
        <w:t>.</w:t>
      </w:r>
    </w:p>
    <w:p w14:paraId="18E86638" w14:textId="77777777" w:rsidR="00974645" w:rsidRPr="002C02E0" w:rsidRDefault="004801B7" w:rsidP="009E01D7">
      <w:pPr>
        <w:pStyle w:val="ListParagraph"/>
        <w:numPr>
          <w:ilvl w:val="1"/>
          <w:numId w:val="21"/>
        </w:numPr>
        <w:tabs>
          <w:tab w:val="left" w:pos="639"/>
          <w:tab w:val="left" w:pos="640"/>
        </w:tabs>
        <w:spacing w:after="120" w:line="266" w:lineRule="exact"/>
        <w:ind w:left="634"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method of ensuring</w:t>
      </w:r>
      <w:r w:rsidRPr="002C02E0">
        <w:rPr>
          <w:rFonts w:ascii="Arial" w:hAnsi="Arial" w:cs="Arial"/>
          <w:color w:val="C00000"/>
          <w:spacing w:val="-4"/>
        </w:rPr>
        <w:t xml:space="preserve"> </w:t>
      </w:r>
      <w:r w:rsidRPr="002C02E0">
        <w:rPr>
          <w:rFonts w:ascii="Arial" w:hAnsi="Arial" w:cs="Arial"/>
          <w:color w:val="C00000"/>
        </w:rPr>
        <w:t>compliance]</w:t>
      </w:r>
      <w:r w:rsidRPr="002C02E0">
        <w:rPr>
          <w:rFonts w:ascii="Arial" w:hAnsi="Arial" w:cs="Arial"/>
          <w:color w:val="231F20"/>
        </w:rPr>
        <w:t>.</w:t>
      </w:r>
    </w:p>
    <w:p w14:paraId="51DFDA1D" w14:textId="77777777" w:rsidR="00974645" w:rsidRPr="002C02E0" w:rsidRDefault="004801B7" w:rsidP="001064A1">
      <w:pPr>
        <w:pStyle w:val="Heading3"/>
        <w:spacing w:before="240"/>
        <w:jc w:val="left"/>
        <w:rPr>
          <w:rFonts w:ascii="Arial" w:hAnsi="Arial" w:cs="Arial"/>
          <w:sz w:val="26"/>
          <w:szCs w:val="26"/>
        </w:rPr>
      </w:pPr>
      <w:r w:rsidRPr="002C02E0">
        <w:rPr>
          <w:rFonts w:ascii="Arial" w:hAnsi="Arial" w:cs="Arial"/>
          <w:color w:val="231F20"/>
          <w:sz w:val="26"/>
          <w:szCs w:val="26"/>
        </w:rPr>
        <w:t>COMMUNICATION</w:t>
      </w:r>
    </w:p>
    <w:p w14:paraId="13BF58FD" w14:textId="10FB7AB3" w:rsidR="00974645" w:rsidRPr="002C02E0" w:rsidRDefault="004801B7" w:rsidP="001064A1">
      <w:pPr>
        <w:pStyle w:val="BodyText"/>
        <w:spacing w:line="235" w:lineRule="auto"/>
        <w:ind w:left="144" w:right="302"/>
        <w:rPr>
          <w:rFonts w:ascii="Arial" w:hAnsi="Arial" w:cs="Arial"/>
        </w:rPr>
      </w:pPr>
      <w:r w:rsidRPr="002C02E0">
        <w:rPr>
          <w:rFonts w:ascii="Arial" w:hAnsi="Arial" w:cs="Arial"/>
          <w:color w:val="231F20"/>
        </w:rPr>
        <w:t xml:space="preserve">The following is our system of communication, designed to facilitate a continuous flow of two-way safety and health information in a form that is readily understandable to all affected personnel </w:t>
      </w:r>
      <w:r w:rsidRPr="002C02E0">
        <w:rPr>
          <w:rFonts w:ascii="Arial" w:hAnsi="Arial" w:cs="Arial"/>
          <w:color w:val="C00000"/>
        </w:rPr>
        <w:t>[Customize this list to your workplace communication system]</w:t>
      </w:r>
      <w:r w:rsidRPr="002C02E0">
        <w:rPr>
          <w:rFonts w:ascii="Arial" w:hAnsi="Arial" w:cs="Arial"/>
          <w:color w:val="231F20"/>
        </w:rPr>
        <w:t>:</w:t>
      </w:r>
    </w:p>
    <w:p w14:paraId="052592A9" w14:textId="5CF11FCC" w:rsidR="00974645" w:rsidRPr="002C02E0" w:rsidRDefault="004801B7" w:rsidP="009E01D7">
      <w:pPr>
        <w:pStyle w:val="ListParagraph"/>
        <w:numPr>
          <w:ilvl w:val="1"/>
          <w:numId w:val="21"/>
        </w:numPr>
        <w:tabs>
          <w:tab w:val="left" w:pos="639"/>
          <w:tab w:val="left" w:pos="640"/>
        </w:tabs>
        <w:spacing w:before="240" w:after="120" w:line="264" w:lineRule="exact"/>
        <w:ind w:left="634" w:right="302"/>
        <w:rPr>
          <w:rFonts w:ascii="Arial" w:hAnsi="Arial" w:cs="Arial"/>
        </w:rPr>
      </w:pPr>
      <w:r w:rsidRPr="002C02E0">
        <w:rPr>
          <w:rFonts w:ascii="Arial" w:hAnsi="Arial" w:cs="Arial"/>
          <w:color w:val="231F20"/>
        </w:rPr>
        <w:t>New</w:t>
      </w:r>
      <w:r w:rsidRPr="002C02E0">
        <w:rPr>
          <w:rFonts w:ascii="Arial" w:hAnsi="Arial" w:cs="Arial"/>
          <w:color w:val="231F20"/>
          <w:spacing w:val="-4"/>
        </w:rPr>
        <w:t xml:space="preserve"> </w:t>
      </w:r>
      <w:r w:rsidRPr="002C02E0">
        <w:rPr>
          <w:rFonts w:ascii="Arial" w:hAnsi="Arial" w:cs="Arial"/>
          <w:color w:val="231F20"/>
          <w:spacing w:val="-3"/>
        </w:rPr>
        <w:t>worker</w:t>
      </w:r>
      <w:r w:rsidR="0032536A">
        <w:rPr>
          <w:rFonts w:ascii="Arial" w:hAnsi="Arial" w:cs="Arial"/>
          <w:color w:val="231F20"/>
          <w:spacing w:val="-3"/>
        </w:rPr>
        <w:t xml:space="preserve"> </w:t>
      </w:r>
      <w:r w:rsidRPr="002C02E0">
        <w:rPr>
          <w:rFonts w:ascii="Arial" w:hAnsi="Arial" w:cs="Arial"/>
          <w:color w:val="231F20"/>
        </w:rPr>
        <w:t>orientation</w:t>
      </w:r>
      <w:r w:rsidR="0032536A">
        <w:rPr>
          <w:rFonts w:ascii="Arial" w:hAnsi="Arial" w:cs="Arial"/>
          <w:color w:val="231F20"/>
        </w:rPr>
        <w:t xml:space="preserve"> that includes a</w:t>
      </w:r>
      <w:r w:rsidRPr="002C02E0">
        <w:rPr>
          <w:rFonts w:ascii="Arial" w:hAnsi="Arial" w:cs="Arial"/>
          <w:color w:val="231F20"/>
          <w:spacing w:val="-4"/>
        </w:rPr>
        <w:t xml:space="preserve"> </w:t>
      </w:r>
      <w:r w:rsidRPr="002C02E0">
        <w:rPr>
          <w:rFonts w:ascii="Arial" w:hAnsi="Arial" w:cs="Arial"/>
          <w:color w:val="231F20"/>
        </w:rPr>
        <w:t>discussion</w:t>
      </w:r>
      <w:r w:rsidRPr="002C02E0">
        <w:rPr>
          <w:rFonts w:ascii="Arial" w:hAnsi="Arial" w:cs="Arial"/>
          <w:color w:val="231F20"/>
          <w:spacing w:val="-4"/>
        </w:rPr>
        <w:t xml:space="preserve"> </w:t>
      </w:r>
      <w:r w:rsidRPr="002C02E0">
        <w:rPr>
          <w:rFonts w:ascii="Arial" w:hAnsi="Arial" w:cs="Arial"/>
          <w:color w:val="231F20"/>
        </w:rPr>
        <w:t>of</w:t>
      </w:r>
      <w:r w:rsidRPr="002C02E0">
        <w:rPr>
          <w:rFonts w:ascii="Arial" w:hAnsi="Arial" w:cs="Arial"/>
          <w:color w:val="231F20"/>
          <w:spacing w:val="-5"/>
        </w:rPr>
        <w:t xml:space="preserve"> </w:t>
      </w:r>
      <w:r w:rsidR="0032536A">
        <w:rPr>
          <w:rFonts w:ascii="Arial" w:hAnsi="Arial" w:cs="Arial"/>
          <w:color w:val="231F20"/>
        </w:rPr>
        <w:t>construction site-specific</w:t>
      </w:r>
      <w:r w:rsidRPr="002C02E0">
        <w:rPr>
          <w:rFonts w:ascii="Arial" w:hAnsi="Arial" w:cs="Arial"/>
          <w:color w:val="231F20"/>
          <w:spacing w:val="-4"/>
        </w:rPr>
        <w:t xml:space="preserve"> </w:t>
      </w:r>
      <w:r w:rsidRPr="002C02E0">
        <w:rPr>
          <w:rFonts w:ascii="Arial" w:hAnsi="Arial" w:cs="Arial"/>
          <w:color w:val="231F20"/>
        </w:rPr>
        <w:t>health</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safety</w:t>
      </w:r>
      <w:r w:rsidR="004E2321" w:rsidRPr="002C02E0">
        <w:rPr>
          <w:rFonts w:ascii="Arial" w:hAnsi="Arial" w:cs="Arial"/>
          <w:color w:val="231F20"/>
        </w:rPr>
        <w:t xml:space="preserve"> </w:t>
      </w:r>
      <w:r w:rsidRPr="002C02E0">
        <w:rPr>
          <w:rFonts w:ascii="Arial" w:hAnsi="Arial" w:cs="Arial"/>
          <w:color w:val="231F20"/>
        </w:rPr>
        <w:t>policies and procedures.</w:t>
      </w:r>
    </w:p>
    <w:p w14:paraId="0D7800FD"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Follow-through by supervision to ensure</w:t>
      </w:r>
      <w:r w:rsidRPr="002C02E0">
        <w:rPr>
          <w:rFonts w:ascii="Arial" w:hAnsi="Arial" w:cs="Arial"/>
          <w:color w:val="231F20"/>
          <w:spacing w:val="-5"/>
        </w:rPr>
        <w:t xml:space="preserve"> </w:t>
      </w:r>
      <w:r w:rsidRPr="002C02E0">
        <w:rPr>
          <w:rFonts w:ascii="Arial" w:hAnsi="Arial" w:cs="Arial"/>
          <w:color w:val="231F20"/>
        </w:rPr>
        <w:t>effectiveness.</w:t>
      </w:r>
    </w:p>
    <w:p w14:paraId="4FCAA81A" w14:textId="64C15660" w:rsidR="00974645" w:rsidRPr="002C02E0" w:rsidRDefault="00995850"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Work</w:t>
      </w:r>
      <w:r>
        <w:rPr>
          <w:rFonts w:ascii="Arial" w:hAnsi="Arial" w:cs="Arial"/>
          <w:color w:val="231F20"/>
        </w:rPr>
        <w:t>site</w:t>
      </w:r>
      <w:r w:rsidR="004801B7" w:rsidRPr="002C02E0">
        <w:rPr>
          <w:rFonts w:ascii="Arial" w:hAnsi="Arial" w:cs="Arial"/>
          <w:color w:val="231F20"/>
        </w:rPr>
        <w:t>-specific safety and health</w:t>
      </w:r>
      <w:r w:rsidR="004801B7" w:rsidRPr="002C02E0">
        <w:rPr>
          <w:rFonts w:ascii="Arial" w:hAnsi="Arial" w:cs="Arial"/>
          <w:color w:val="231F20"/>
          <w:spacing w:val="-5"/>
        </w:rPr>
        <w:t xml:space="preserve"> </w:t>
      </w:r>
      <w:r w:rsidR="004801B7" w:rsidRPr="002C02E0">
        <w:rPr>
          <w:rFonts w:ascii="Arial" w:hAnsi="Arial" w:cs="Arial"/>
          <w:color w:val="231F20"/>
        </w:rPr>
        <w:t>training.</w:t>
      </w:r>
    </w:p>
    <w:p w14:paraId="074E5CF9" w14:textId="6351529D" w:rsidR="00974645" w:rsidRPr="002C02E0" w:rsidRDefault="00E57A93" w:rsidP="009E01D7">
      <w:pPr>
        <w:pStyle w:val="ListParagraph"/>
        <w:numPr>
          <w:ilvl w:val="1"/>
          <w:numId w:val="21"/>
        </w:numPr>
        <w:tabs>
          <w:tab w:val="left" w:pos="639"/>
          <w:tab w:val="left" w:pos="640"/>
        </w:tabs>
        <w:spacing w:after="120" w:line="264" w:lineRule="exact"/>
        <w:ind w:left="634" w:right="302"/>
        <w:rPr>
          <w:rFonts w:ascii="Arial" w:hAnsi="Arial" w:cs="Arial"/>
        </w:rPr>
      </w:pPr>
      <w:r>
        <w:rPr>
          <w:rFonts w:ascii="Arial" w:hAnsi="Arial" w:cs="Arial"/>
          <w:color w:val="231F20"/>
        </w:rPr>
        <w:lastRenderedPageBreak/>
        <w:t>S</w:t>
      </w:r>
      <w:r w:rsidR="0036309B">
        <w:rPr>
          <w:rFonts w:ascii="Arial" w:hAnsi="Arial" w:cs="Arial"/>
          <w:color w:val="231F20"/>
        </w:rPr>
        <w:t>upervisory employee meetings with management</w:t>
      </w:r>
      <w:r>
        <w:rPr>
          <w:rFonts w:ascii="Arial" w:hAnsi="Arial" w:cs="Arial"/>
          <w:color w:val="231F20"/>
        </w:rPr>
        <w:t xml:space="preserve"> every</w:t>
      </w:r>
      <w:r w:rsidRPr="00E57A93">
        <w:rPr>
          <w:rFonts w:ascii="Arial" w:hAnsi="Arial" w:cs="Arial"/>
          <w:color w:val="C00000"/>
        </w:rPr>
        <w:t xml:space="preserve"> [</w:t>
      </w:r>
      <w:r>
        <w:rPr>
          <w:rFonts w:ascii="Arial" w:hAnsi="Arial" w:cs="Arial"/>
          <w:color w:val="C00000"/>
        </w:rPr>
        <w:t>S</w:t>
      </w:r>
      <w:r w:rsidRPr="00E57A93">
        <w:rPr>
          <w:rFonts w:ascii="Arial" w:hAnsi="Arial" w:cs="Arial"/>
          <w:color w:val="C00000"/>
        </w:rPr>
        <w:t>pecify frequency]</w:t>
      </w:r>
      <w:r w:rsidR="0036309B" w:rsidRPr="00E57A93">
        <w:rPr>
          <w:rFonts w:ascii="Arial" w:hAnsi="Arial" w:cs="Arial"/>
          <w:color w:val="C00000"/>
        </w:rPr>
        <w:t xml:space="preserve"> </w:t>
      </w:r>
      <w:r w:rsidR="0036309B">
        <w:rPr>
          <w:rFonts w:ascii="Arial" w:hAnsi="Arial" w:cs="Arial"/>
          <w:color w:val="231F20"/>
        </w:rPr>
        <w:t>to discuss safety and health problems and accidents that have occurred.</w:t>
      </w:r>
    </w:p>
    <w:p w14:paraId="404EEC94" w14:textId="3E59B2C9" w:rsidR="0036309B" w:rsidRPr="00FD7712" w:rsidRDefault="0036309B"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Pr>
          <w:rFonts w:ascii="Arial" w:hAnsi="Arial" w:cs="Arial"/>
          <w:color w:val="231F20"/>
        </w:rPr>
        <w:t xml:space="preserve">Toolbox/tailgate meetings held at least every 10 working days. </w:t>
      </w:r>
      <w:r w:rsidRPr="0036309B">
        <w:rPr>
          <w:rFonts w:ascii="Arial" w:hAnsi="Arial" w:cs="Arial"/>
          <w:color w:val="C00000"/>
        </w:rPr>
        <w:t>[Discuss measures take</w:t>
      </w:r>
      <w:r w:rsidR="00481E58">
        <w:rPr>
          <w:rFonts w:ascii="Arial" w:hAnsi="Arial" w:cs="Arial"/>
          <w:color w:val="C00000"/>
        </w:rPr>
        <w:t>n</w:t>
      </w:r>
      <w:r w:rsidRPr="0036309B">
        <w:rPr>
          <w:rFonts w:ascii="Arial" w:hAnsi="Arial" w:cs="Arial"/>
          <w:color w:val="C00000"/>
        </w:rPr>
        <w:t xml:space="preserve"> to ensure the supervisory employees that conduct these meetings </w:t>
      </w:r>
      <w:r w:rsidR="00481E58">
        <w:rPr>
          <w:rFonts w:ascii="Arial" w:hAnsi="Arial" w:cs="Arial"/>
          <w:color w:val="C00000"/>
        </w:rPr>
        <w:t xml:space="preserve">can effectively </w:t>
      </w:r>
      <w:r w:rsidRPr="0036309B">
        <w:rPr>
          <w:rFonts w:ascii="Arial" w:hAnsi="Arial" w:cs="Arial"/>
          <w:color w:val="C00000"/>
        </w:rPr>
        <w:t>do so.</w:t>
      </w:r>
      <w:r w:rsidR="008B754B">
        <w:rPr>
          <w:rFonts w:ascii="Arial" w:hAnsi="Arial" w:cs="Arial"/>
          <w:color w:val="C00000"/>
        </w:rPr>
        <w:t xml:space="preserve"> Consider resources such as </w:t>
      </w:r>
      <w:hyperlink r:id="rId17" w:history="1">
        <w:proofErr w:type="spellStart"/>
        <w:r w:rsidR="008B754B" w:rsidRPr="00063E7E">
          <w:rPr>
            <w:rStyle w:val="Hyperlink"/>
            <w:rFonts w:ascii="Arial" w:hAnsi="Arial" w:cs="Arial"/>
            <w:b/>
            <w:bCs/>
            <w:u w:val="none"/>
          </w:rPr>
          <w:t>elcosh</w:t>
        </w:r>
        <w:proofErr w:type="spellEnd"/>
      </w:hyperlink>
      <w:r w:rsidR="00FD7712">
        <w:rPr>
          <w:rFonts w:ascii="Arial" w:hAnsi="Arial" w:cs="Arial"/>
          <w:color w:val="C00000"/>
        </w:rPr>
        <w:t xml:space="preserve">, </w:t>
      </w:r>
      <w:hyperlink r:id="rId18" w:history="1">
        <w:r w:rsidR="008B754B" w:rsidRPr="00063E7E">
          <w:rPr>
            <w:rStyle w:val="Hyperlink"/>
            <w:rFonts w:ascii="Arial" w:hAnsi="Arial" w:cs="Arial"/>
            <w:b/>
            <w:bCs/>
            <w:u w:val="none"/>
          </w:rPr>
          <w:t>Cal/OSHA</w:t>
        </w:r>
      </w:hyperlink>
      <w:r w:rsidR="00FD7712">
        <w:rPr>
          <w:rFonts w:ascii="Arial" w:hAnsi="Arial" w:cs="Arial"/>
          <w:color w:val="C00000"/>
        </w:rPr>
        <w:t>, and the</w:t>
      </w:r>
      <w:r w:rsidR="00FD7712" w:rsidRPr="009E01D7">
        <w:rPr>
          <w:rFonts w:ascii="Arial" w:hAnsi="Arial" w:cs="Arial"/>
          <w:b/>
          <w:bCs/>
          <w:color w:val="C00000"/>
        </w:rPr>
        <w:t xml:space="preserve"> </w:t>
      </w:r>
      <w:hyperlink r:id="rId19" w:history="1">
        <w:r w:rsidR="00FD7712" w:rsidRPr="009E01D7">
          <w:rPr>
            <w:rStyle w:val="Hyperlink"/>
            <w:rFonts w:ascii="Arial" w:hAnsi="Arial" w:cs="Arial"/>
            <w:b/>
            <w:bCs/>
            <w:u w:val="none"/>
          </w:rPr>
          <w:t>Labor Occupational Health Program</w:t>
        </w:r>
      </w:hyperlink>
      <w:r w:rsidR="00FD7712">
        <w:rPr>
          <w:rFonts w:ascii="Arial" w:hAnsi="Arial" w:cs="Arial"/>
          <w:color w:val="C00000"/>
        </w:rPr>
        <w:t xml:space="preserve"> </w:t>
      </w:r>
      <w:r w:rsidR="008B754B" w:rsidRPr="00FD7712">
        <w:rPr>
          <w:rFonts w:ascii="Arial" w:hAnsi="Arial" w:cs="Arial"/>
          <w:color w:val="C00000"/>
        </w:rPr>
        <w:t>for topics and how to conduct effective meetings</w:t>
      </w:r>
      <w:r w:rsidR="00EB241F">
        <w:rPr>
          <w:rFonts w:ascii="Arial" w:hAnsi="Arial" w:cs="Arial"/>
          <w:color w:val="C00000"/>
        </w:rPr>
        <w:t>.</w:t>
      </w:r>
      <w:r w:rsidRPr="00FD7712">
        <w:rPr>
          <w:rFonts w:ascii="Arial" w:hAnsi="Arial" w:cs="Arial"/>
          <w:color w:val="C00000"/>
        </w:rPr>
        <w:t>]</w:t>
      </w:r>
    </w:p>
    <w:p w14:paraId="64517387" w14:textId="6A4A5294" w:rsidR="00974645" w:rsidRPr="002C02E0" w:rsidRDefault="004801B7"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sidRPr="002C02E0">
        <w:rPr>
          <w:rFonts w:ascii="Arial" w:hAnsi="Arial" w:cs="Arial"/>
          <w:color w:val="231F20"/>
        </w:rPr>
        <w:t>Effective</w:t>
      </w:r>
      <w:r w:rsidRPr="002C02E0">
        <w:rPr>
          <w:rFonts w:ascii="Arial" w:hAnsi="Arial" w:cs="Arial"/>
          <w:color w:val="231F20"/>
          <w:spacing w:val="-7"/>
        </w:rPr>
        <w:t xml:space="preserve"> </w:t>
      </w:r>
      <w:r w:rsidRPr="002C02E0">
        <w:rPr>
          <w:rFonts w:ascii="Arial" w:hAnsi="Arial" w:cs="Arial"/>
          <w:color w:val="231F20"/>
        </w:rPr>
        <w:t>communication</w:t>
      </w:r>
      <w:r w:rsidRPr="002C02E0">
        <w:rPr>
          <w:rFonts w:ascii="Arial" w:hAnsi="Arial" w:cs="Arial"/>
          <w:color w:val="231F20"/>
          <w:spacing w:val="-8"/>
        </w:rPr>
        <w:t xml:space="preserve"> </w:t>
      </w:r>
      <w:r w:rsidRPr="002C02E0">
        <w:rPr>
          <w:rFonts w:ascii="Arial" w:hAnsi="Arial" w:cs="Arial"/>
          <w:color w:val="231F20"/>
        </w:rPr>
        <w:t>of</w:t>
      </w:r>
      <w:r w:rsidRPr="002C02E0">
        <w:rPr>
          <w:rFonts w:ascii="Arial" w:hAnsi="Arial" w:cs="Arial"/>
          <w:color w:val="231F20"/>
          <w:spacing w:val="-8"/>
        </w:rPr>
        <w:t xml:space="preserve"> </w:t>
      </w:r>
      <w:r w:rsidRPr="002C02E0">
        <w:rPr>
          <w:rFonts w:ascii="Arial" w:hAnsi="Arial" w:cs="Arial"/>
          <w:color w:val="231F20"/>
        </w:rPr>
        <w:t>safety</w:t>
      </w:r>
      <w:r w:rsidRPr="002C02E0">
        <w:rPr>
          <w:rFonts w:ascii="Arial" w:hAnsi="Arial" w:cs="Arial"/>
          <w:color w:val="231F20"/>
          <w:spacing w:val="-7"/>
        </w:rPr>
        <w:t xml:space="preserve"> </w:t>
      </w:r>
      <w:r w:rsidRPr="002C02E0">
        <w:rPr>
          <w:rFonts w:ascii="Arial" w:hAnsi="Arial" w:cs="Arial"/>
          <w:color w:val="231F20"/>
        </w:rPr>
        <w:t>and</w:t>
      </w:r>
      <w:r w:rsidRPr="002C02E0">
        <w:rPr>
          <w:rFonts w:ascii="Arial" w:hAnsi="Arial" w:cs="Arial"/>
          <w:color w:val="231F20"/>
          <w:spacing w:val="-7"/>
        </w:rPr>
        <w:t xml:space="preserve"> </w:t>
      </w:r>
      <w:r w:rsidRPr="002C02E0">
        <w:rPr>
          <w:rFonts w:ascii="Arial" w:hAnsi="Arial" w:cs="Arial"/>
          <w:color w:val="231F20"/>
        </w:rPr>
        <w:t>health</w:t>
      </w:r>
      <w:r w:rsidRPr="002C02E0">
        <w:rPr>
          <w:rFonts w:ascii="Arial" w:hAnsi="Arial" w:cs="Arial"/>
          <w:color w:val="231F20"/>
          <w:spacing w:val="-8"/>
        </w:rPr>
        <w:t xml:space="preserve"> </w:t>
      </w:r>
      <w:r w:rsidRPr="002C02E0">
        <w:rPr>
          <w:rFonts w:ascii="Arial" w:hAnsi="Arial" w:cs="Arial"/>
          <w:color w:val="231F20"/>
        </w:rPr>
        <w:t>concerns</w:t>
      </w:r>
      <w:r w:rsidRPr="002C02E0">
        <w:rPr>
          <w:rFonts w:ascii="Arial" w:hAnsi="Arial" w:cs="Arial"/>
          <w:color w:val="231F20"/>
          <w:spacing w:val="-8"/>
        </w:rPr>
        <w:t xml:space="preserve"> </w:t>
      </w:r>
      <w:r w:rsidRPr="002C02E0">
        <w:rPr>
          <w:rFonts w:ascii="Arial" w:hAnsi="Arial" w:cs="Arial"/>
          <w:color w:val="231F20"/>
        </w:rPr>
        <w:t>between</w:t>
      </w:r>
      <w:r w:rsidRPr="002C02E0">
        <w:rPr>
          <w:rFonts w:ascii="Arial" w:hAnsi="Arial" w:cs="Arial"/>
          <w:color w:val="231F20"/>
          <w:spacing w:val="-7"/>
        </w:rPr>
        <w:t xml:space="preserve"> </w:t>
      </w:r>
      <w:r w:rsidRPr="002C02E0">
        <w:rPr>
          <w:rFonts w:ascii="Arial" w:hAnsi="Arial" w:cs="Arial"/>
          <w:color w:val="231F20"/>
          <w:spacing w:val="-3"/>
        </w:rPr>
        <w:t>workers</w:t>
      </w:r>
      <w:r w:rsidRPr="002C02E0">
        <w:rPr>
          <w:rFonts w:ascii="Arial" w:hAnsi="Arial" w:cs="Arial"/>
          <w:color w:val="231F20"/>
          <w:spacing w:val="-7"/>
        </w:rPr>
        <w:t xml:space="preserve"> </w:t>
      </w:r>
      <w:r w:rsidRPr="002C02E0">
        <w:rPr>
          <w:rFonts w:ascii="Arial" w:hAnsi="Arial" w:cs="Arial"/>
          <w:color w:val="231F20"/>
        </w:rPr>
        <w:t>and</w:t>
      </w:r>
      <w:r w:rsidRPr="002C02E0">
        <w:rPr>
          <w:rFonts w:ascii="Arial" w:hAnsi="Arial" w:cs="Arial"/>
          <w:color w:val="231F20"/>
          <w:spacing w:val="-8"/>
        </w:rPr>
        <w:t xml:space="preserve"> </w:t>
      </w:r>
      <w:r w:rsidRPr="002C02E0">
        <w:rPr>
          <w:rFonts w:ascii="Arial" w:hAnsi="Arial" w:cs="Arial"/>
          <w:color w:val="231F20"/>
        </w:rPr>
        <w:t>supervisors,</w:t>
      </w:r>
      <w:r w:rsidRPr="002C02E0">
        <w:rPr>
          <w:rFonts w:ascii="Arial" w:hAnsi="Arial" w:cs="Arial"/>
          <w:color w:val="231F20"/>
          <w:spacing w:val="-8"/>
        </w:rPr>
        <w:t xml:space="preserve"> </w:t>
      </w:r>
      <w:r w:rsidRPr="002C02E0">
        <w:rPr>
          <w:rFonts w:ascii="Arial" w:hAnsi="Arial" w:cs="Arial"/>
          <w:color w:val="231F20"/>
        </w:rPr>
        <w:t>including</w:t>
      </w:r>
      <w:r w:rsidRPr="002C02E0">
        <w:rPr>
          <w:rFonts w:ascii="Arial" w:hAnsi="Arial" w:cs="Arial"/>
          <w:color w:val="231F20"/>
          <w:spacing w:val="-7"/>
        </w:rPr>
        <w:t xml:space="preserve"> </w:t>
      </w:r>
      <w:r w:rsidRPr="002C02E0">
        <w:rPr>
          <w:rFonts w:ascii="Arial" w:hAnsi="Arial" w:cs="Arial"/>
          <w:color w:val="231F20"/>
        </w:rPr>
        <w:t>language translation where</w:t>
      </w:r>
      <w:r w:rsidRPr="002C02E0">
        <w:rPr>
          <w:rFonts w:ascii="Arial" w:hAnsi="Arial" w:cs="Arial"/>
          <w:color w:val="231F20"/>
          <w:spacing w:val="-2"/>
        </w:rPr>
        <w:t xml:space="preserve"> </w:t>
      </w:r>
      <w:r w:rsidRPr="002C02E0">
        <w:rPr>
          <w:rFonts w:ascii="Arial" w:hAnsi="Arial" w:cs="Arial"/>
          <w:color w:val="231F20"/>
        </w:rPr>
        <w:t>appropriate.</w:t>
      </w:r>
    </w:p>
    <w:p w14:paraId="23C9EF4A"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 xml:space="preserve">Posted and distributed safety information by </w:t>
      </w:r>
      <w:r w:rsidRPr="002C02E0">
        <w:rPr>
          <w:rFonts w:ascii="Arial" w:hAnsi="Arial" w:cs="Arial"/>
          <w:color w:val="C00000"/>
        </w:rPr>
        <w:t>[Describe how and where information will be</w:t>
      </w:r>
      <w:r w:rsidRPr="002C02E0">
        <w:rPr>
          <w:rFonts w:ascii="Arial" w:hAnsi="Arial" w:cs="Arial"/>
          <w:color w:val="C00000"/>
          <w:spacing w:val="-27"/>
        </w:rPr>
        <w:t xml:space="preserve"> </w:t>
      </w:r>
      <w:r w:rsidRPr="002C02E0">
        <w:rPr>
          <w:rFonts w:ascii="Arial" w:hAnsi="Arial" w:cs="Arial"/>
          <w:color w:val="C00000"/>
        </w:rPr>
        <w:t>posted]</w:t>
      </w:r>
      <w:r w:rsidRPr="002C02E0">
        <w:rPr>
          <w:rFonts w:ascii="Arial" w:hAnsi="Arial" w:cs="Arial"/>
          <w:color w:val="231F20"/>
        </w:rPr>
        <w:t>.</w:t>
      </w:r>
    </w:p>
    <w:p w14:paraId="7F832CFF" w14:textId="7B05704F"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rPr>
      </w:pPr>
      <w:r w:rsidRPr="002C02E0">
        <w:rPr>
          <w:rFonts w:ascii="Arial" w:hAnsi="Arial" w:cs="Arial"/>
          <w:color w:val="231F20"/>
        </w:rPr>
        <w:t>A</w:t>
      </w:r>
      <w:r w:rsidRPr="002C02E0">
        <w:rPr>
          <w:rFonts w:ascii="Arial" w:hAnsi="Arial" w:cs="Arial"/>
          <w:color w:val="231F20"/>
          <w:spacing w:val="-3"/>
        </w:rPr>
        <w:t xml:space="preserve"> system</w:t>
      </w:r>
      <w:r w:rsidRPr="002C02E0">
        <w:rPr>
          <w:rFonts w:ascii="Arial" w:hAnsi="Arial" w:cs="Arial"/>
          <w:color w:val="231F20"/>
          <w:spacing w:val="-2"/>
        </w:rPr>
        <w:t xml:space="preserve"> </w:t>
      </w:r>
      <w:r w:rsidRPr="002C02E0">
        <w:rPr>
          <w:rFonts w:ascii="Arial" w:hAnsi="Arial" w:cs="Arial"/>
          <w:color w:val="231F20"/>
        </w:rPr>
        <w:t>for</w:t>
      </w:r>
      <w:r w:rsidRPr="002C02E0">
        <w:rPr>
          <w:rFonts w:ascii="Arial" w:hAnsi="Arial" w:cs="Arial"/>
          <w:color w:val="231F20"/>
          <w:spacing w:val="-3"/>
        </w:rPr>
        <w:t xml:space="preserve"> workers </w:t>
      </w:r>
      <w:r w:rsidRPr="002C02E0">
        <w:rPr>
          <w:rFonts w:ascii="Arial" w:hAnsi="Arial" w:cs="Arial"/>
          <w:color w:val="231F20"/>
        </w:rPr>
        <w:t>to</w:t>
      </w:r>
      <w:r w:rsidRPr="002C02E0">
        <w:rPr>
          <w:rFonts w:ascii="Arial" w:hAnsi="Arial" w:cs="Arial"/>
          <w:color w:val="231F20"/>
          <w:spacing w:val="-3"/>
        </w:rPr>
        <w:t xml:space="preserve"> </w:t>
      </w:r>
      <w:r w:rsidRPr="002C02E0">
        <w:rPr>
          <w:rFonts w:ascii="Arial" w:hAnsi="Arial" w:cs="Arial"/>
          <w:color w:val="231F20"/>
        </w:rPr>
        <w:t>anonymously</w:t>
      </w:r>
      <w:r w:rsidRPr="002C02E0">
        <w:rPr>
          <w:rFonts w:ascii="Arial" w:hAnsi="Arial" w:cs="Arial"/>
          <w:color w:val="231F20"/>
          <w:spacing w:val="-2"/>
        </w:rPr>
        <w:t xml:space="preserve"> </w:t>
      </w:r>
      <w:r w:rsidRPr="002C02E0">
        <w:rPr>
          <w:rFonts w:ascii="Arial" w:hAnsi="Arial" w:cs="Arial"/>
          <w:color w:val="231F20"/>
        </w:rPr>
        <w:t>inform</w:t>
      </w:r>
      <w:r w:rsidRPr="002C02E0">
        <w:rPr>
          <w:rFonts w:ascii="Arial" w:hAnsi="Arial" w:cs="Arial"/>
          <w:color w:val="231F20"/>
          <w:spacing w:val="-3"/>
        </w:rPr>
        <w:t xml:space="preserve"> </w:t>
      </w:r>
      <w:r w:rsidR="006731CF">
        <w:rPr>
          <w:rFonts w:ascii="Arial" w:hAnsi="Arial" w:cs="Arial"/>
          <w:color w:val="231F20"/>
        </w:rPr>
        <w:t>supervision</w:t>
      </w:r>
      <w:r w:rsidRPr="002C02E0">
        <w:rPr>
          <w:rFonts w:ascii="Arial" w:hAnsi="Arial" w:cs="Arial"/>
          <w:color w:val="231F20"/>
          <w:spacing w:val="-2"/>
        </w:rPr>
        <w:t xml:space="preserve"> </w:t>
      </w:r>
      <w:r w:rsidRPr="002C02E0">
        <w:rPr>
          <w:rFonts w:ascii="Arial" w:hAnsi="Arial" w:cs="Arial"/>
          <w:color w:val="231F20"/>
        </w:rPr>
        <w:t>about</w:t>
      </w:r>
      <w:r w:rsidRPr="002C02E0">
        <w:rPr>
          <w:rFonts w:ascii="Arial" w:hAnsi="Arial" w:cs="Arial"/>
          <w:color w:val="231F20"/>
          <w:spacing w:val="-4"/>
        </w:rPr>
        <w:t xml:space="preserve"> </w:t>
      </w:r>
      <w:r w:rsidRPr="002C02E0">
        <w:rPr>
          <w:rFonts w:ascii="Arial" w:hAnsi="Arial" w:cs="Arial"/>
          <w:color w:val="231F20"/>
        </w:rPr>
        <w:t>workplace</w:t>
      </w:r>
      <w:r w:rsidRPr="002C02E0">
        <w:rPr>
          <w:rFonts w:ascii="Arial" w:hAnsi="Arial" w:cs="Arial"/>
          <w:color w:val="231F20"/>
          <w:spacing w:val="-3"/>
        </w:rPr>
        <w:t xml:space="preserve"> </w:t>
      </w:r>
      <w:r w:rsidRPr="002C02E0">
        <w:rPr>
          <w:rFonts w:ascii="Arial" w:hAnsi="Arial" w:cs="Arial"/>
          <w:color w:val="231F20"/>
        </w:rPr>
        <w:t>hazards.</w:t>
      </w:r>
      <w:r w:rsidRPr="002C02E0">
        <w:rPr>
          <w:rFonts w:ascii="Arial" w:hAnsi="Arial" w:cs="Arial"/>
          <w:color w:val="231F20"/>
          <w:spacing w:val="-3"/>
        </w:rPr>
        <w:t xml:space="preserve"> </w:t>
      </w:r>
      <w:r w:rsidRPr="002C02E0">
        <w:rPr>
          <w:rFonts w:ascii="Arial" w:hAnsi="Arial" w:cs="Arial"/>
          <w:color w:val="231F20"/>
        </w:rPr>
        <w:t>This</w:t>
      </w:r>
      <w:r w:rsidRPr="002C02E0">
        <w:rPr>
          <w:rFonts w:ascii="Arial" w:hAnsi="Arial" w:cs="Arial"/>
          <w:color w:val="231F20"/>
          <w:spacing w:val="-3"/>
        </w:rPr>
        <w:t xml:space="preserve"> </w:t>
      </w:r>
      <w:r w:rsidRPr="002C02E0">
        <w:rPr>
          <w:rFonts w:ascii="Arial" w:hAnsi="Arial" w:cs="Arial"/>
          <w:color w:val="231F20"/>
        </w:rPr>
        <w:t>is</w:t>
      </w:r>
      <w:r w:rsidRPr="002C02E0">
        <w:rPr>
          <w:rFonts w:ascii="Arial" w:hAnsi="Arial" w:cs="Arial"/>
          <w:color w:val="231F20"/>
          <w:spacing w:val="-3"/>
        </w:rPr>
        <w:t xml:space="preserve"> </w:t>
      </w:r>
      <w:r w:rsidRPr="002C02E0">
        <w:rPr>
          <w:rFonts w:ascii="Arial" w:hAnsi="Arial" w:cs="Arial"/>
          <w:color w:val="231F20"/>
        </w:rPr>
        <w:t>to</w:t>
      </w:r>
      <w:r w:rsidRPr="002C02E0">
        <w:rPr>
          <w:rFonts w:ascii="Arial" w:hAnsi="Arial" w:cs="Arial"/>
          <w:color w:val="231F20"/>
          <w:spacing w:val="-3"/>
        </w:rPr>
        <w:t xml:space="preserve"> </w:t>
      </w:r>
      <w:r w:rsidRPr="002C02E0">
        <w:rPr>
          <w:rFonts w:ascii="Arial" w:hAnsi="Arial" w:cs="Arial"/>
          <w:color w:val="231F20"/>
        </w:rPr>
        <w:t>be</w:t>
      </w:r>
      <w:r w:rsidRPr="002C02E0">
        <w:rPr>
          <w:rFonts w:ascii="Arial" w:hAnsi="Arial" w:cs="Arial"/>
          <w:color w:val="231F20"/>
          <w:spacing w:val="-3"/>
        </w:rPr>
        <w:t xml:space="preserve"> </w:t>
      </w:r>
      <w:r w:rsidRPr="002C02E0">
        <w:rPr>
          <w:rFonts w:ascii="Arial" w:hAnsi="Arial" w:cs="Arial"/>
          <w:color w:val="231F20"/>
        </w:rPr>
        <w:t>accomplished</w:t>
      </w:r>
      <w:r w:rsidRPr="002C02E0">
        <w:rPr>
          <w:rFonts w:ascii="Arial" w:hAnsi="Arial" w:cs="Arial"/>
          <w:color w:val="231F20"/>
          <w:spacing w:val="-3"/>
        </w:rPr>
        <w:t xml:space="preserve"> </w:t>
      </w:r>
      <w:r w:rsidRPr="002C02E0">
        <w:rPr>
          <w:rFonts w:ascii="Arial" w:hAnsi="Arial" w:cs="Arial"/>
          <w:color w:val="231F20"/>
        </w:rPr>
        <w:t>by</w:t>
      </w:r>
      <w:r w:rsidR="004E2321" w:rsidRPr="002C02E0">
        <w:rPr>
          <w:rFonts w:ascii="Arial" w:hAnsi="Arial" w:cs="Arial"/>
          <w:color w:val="231F20"/>
        </w:rPr>
        <w:t xml:space="preserve"> </w:t>
      </w:r>
      <w:r w:rsidRPr="002C02E0">
        <w:rPr>
          <w:rFonts w:ascii="Arial" w:hAnsi="Arial" w:cs="Arial"/>
          <w:color w:val="C00000"/>
        </w:rPr>
        <w:t>[Describe how]</w:t>
      </w:r>
      <w:r w:rsidRPr="002C02E0">
        <w:rPr>
          <w:rFonts w:ascii="Arial" w:hAnsi="Arial" w:cs="Arial"/>
          <w:color w:val="231F20"/>
        </w:rPr>
        <w:t>.</w:t>
      </w:r>
    </w:p>
    <w:p w14:paraId="66623B87" w14:textId="36DC2ACA" w:rsidR="00974645" w:rsidRPr="002C02E0" w:rsidRDefault="00481E58" w:rsidP="009E01D7">
      <w:pPr>
        <w:pStyle w:val="ListParagraph"/>
        <w:numPr>
          <w:ilvl w:val="1"/>
          <w:numId w:val="21"/>
        </w:numPr>
        <w:tabs>
          <w:tab w:val="left" w:pos="639"/>
          <w:tab w:val="left" w:pos="640"/>
        </w:tabs>
        <w:spacing w:after="120" w:line="266" w:lineRule="exact"/>
        <w:ind w:left="634" w:right="302"/>
        <w:rPr>
          <w:rFonts w:ascii="Arial" w:hAnsi="Arial" w:cs="Arial"/>
          <w:color w:val="231F20"/>
        </w:rPr>
      </w:pPr>
      <w:r>
        <w:rPr>
          <w:rFonts w:ascii="Arial" w:hAnsi="Arial" w:cs="Arial"/>
          <w:color w:val="231F20"/>
        </w:rPr>
        <w:t xml:space="preserve">Adoption of </w:t>
      </w:r>
      <w:r w:rsidR="006731CF">
        <w:rPr>
          <w:rFonts w:ascii="Arial" w:hAnsi="Arial" w:cs="Arial"/>
          <w:color w:val="231F20"/>
        </w:rPr>
        <w:t>site</w:t>
      </w:r>
      <w:r w:rsidR="004801B7" w:rsidRPr="002C02E0">
        <w:rPr>
          <w:rFonts w:ascii="Arial" w:hAnsi="Arial" w:cs="Arial"/>
          <w:color w:val="231F20"/>
        </w:rPr>
        <w:t xml:space="preserve">-specific </w:t>
      </w:r>
      <w:r>
        <w:rPr>
          <w:rFonts w:ascii="Arial" w:hAnsi="Arial" w:cs="Arial"/>
          <w:color w:val="231F20"/>
        </w:rPr>
        <w:t>codes of safe practice</w:t>
      </w:r>
      <w:r w:rsidR="00EC594C">
        <w:rPr>
          <w:rFonts w:ascii="Arial" w:hAnsi="Arial" w:cs="Arial"/>
          <w:color w:val="231F20"/>
        </w:rPr>
        <w:t>s</w:t>
      </w:r>
      <w:r w:rsidR="004801B7" w:rsidRPr="002C02E0">
        <w:rPr>
          <w:rFonts w:ascii="Arial" w:hAnsi="Arial" w:cs="Arial"/>
          <w:color w:val="231F20"/>
        </w:rPr>
        <w:t>.</w:t>
      </w:r>
      <w:r>
        <w:rPr>
          <w:rFonts w:ascii="Arial" w:hAnsi="Arial" w:cs="Arial"/>
          <w:color w:val="231F20"/>
        </w:rPr>
        <w:t xml:space="preserve"> </w:t>
      </w:r>
      <w:r w:rsidRPr="00481E58">
        <w:rPr>
          <w:rFonts w:ascii="Arial" w:hAnsi="Arial" w:cs="Arial"/>
          <w:color w:val="C00000"/>
        </w:rPr>
        <w:t xml:space="preserve">[Discuss </w:t>
      </w:r>
      <w:r w:rsidR="00712C95">
        <w:rPr>
          <w:rFonts w:ascii="Arial" w:hAnsi="Arial" w:cs="Arial"/>
          <w:color w:val="C00000"/>
        </w:rPr>
        <w:t xml:space="preserve">how they will be customized to jobsite needs, and </w:t>
      </w:r>
      <w:r w:rsidRPr="00481E58">
        <w:rPr>
          <w:rFonts w:ascii="Arial" w:hAnsi="Arial" w:cs="Arial"/>
          <w:color w:val="C00000"/>
        </w:rPr>
        <w:t>if the</w:t>
      </w:r>
      <w:r w:rsidR="00712C95">
        <w:rPr>
          <w:rFonts w:ascii="Arial" w:hAnsi="Arial" w:cs="Arial"/>
          <w:color w:val="C00000"/>
        </w:rPr>
        <w:t>y</w:t>
      </w:r>
      <w:r w:rsidRPr="00481E58">
        <w:rPr>
          <w:rFonts w:ascii="Arial" w:hAnsi="Arial" w:cs="Arial"/>
          <w:color w:val="C00000"/>
        </w:rPr>
        <w:t xml:space="preserve"> will be post</w:t>
      </w:r>
      <w:r>
        <w:rPr>
          <w:rFonts w:ascii="Arial" w:hAnsi="Arial" w:cs="Arial"/>
          <w:color w:val="C00000"/>
        </w:rPr>
        <w:t>ed</w:t>
      </w:r>
      <w:r w:rsidRPr="00481E58">
        <w:rPr>
          <w:rFonts w:ascii="Arial" w:hAnsi="Arial" w:cs="Arial"/>
          <w:color w:val="C00000"/>
        </w:rPr>
        <w:t xml:space="preserve"> and/or provided to each supervisory employee</w:t>
      </w:r>
      <w:r>
        <w:rPr>
          <w:rFonts w:ascii="Arial" w:hAnsi="Arial" w:cs="Arial"/>
          <w:color w:val="C00000"/>
        </w:rPr>
        <w:t xml:space="preserve"> who will have them readily available.</w:t>
      </w:r>
      <w:r w:rsidRPr="00481E58">
        <w:rPr>
          <w:rFonts w:ascii="Arial" w:hAnsi="Arial" w:cs="Arial"/>
          <w:color w:val="C00000"/>
        </w:rPr>
        <w:t>]</w:t>
      </w:r>
    </w:p>
    <w:p w14:paraId="6192A4D9" w14:textId="5136C082" w:rsidR="00974645" w:rsidRPr="002C02E0" w:rsidRDefault="004801B7" w:rsidP="009E01D7">
      <w:pPr>
        <w:pStyle w:val="ListParagraph"/>
        <w:numPr>
          <w:ilvl w:val="1"/>
          <w:numId w:val="21"/>
        </w:numPr>
        <w:tabs>
          <w:tab w:val="left" w:pos="639"/>
          <w:tab w:val="left" w:pos="640"/>
        </w:tabs>
        <w:spacing w:before="44" w:after="120"/>
        <w:ind w:left="634"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method of communication</w:t>
      </w:r>
      <w:r w:rsidRPr="002C02E0">
        <w:rPr>
          <w:rFonts w:ascii="Arial" w:hAnsi="Arial" w:cs="Arial"/>
          <w:color w:val="C00000"/>
          <w:spacing w:val="-6"/>
        </w:rPr>
        <w:t xml:space="preserve"> </w:t>
      </w:r>
      <w:r w:rsidRPr="002C02E0">
        <w:rPr>
          <w:rFonts w:ascii="Arial" w:hAnsi="Arial" w:cs="Arial"/>
          <w:color w:val="C00000"/>
        </w:rPr>
        <w:t>used]</w:t>
      </w:r>
      <w:r w:rsidRPr="002C02E0">
        <w:rPr>
          <w:rFonts w:ascii="Arial" w:hAnsi="Arial" w:cs="Arial"/>
          <w:color w:val="231F20"/>
        </w:rPr>
        <w:t>.</w:t>
      </w:r>
    </w:p>
    <w:p w14:paraId="75DFF335" w14:textId="77777777" w:rsidR="00974645" w:rsidRPr="002C02E0" w:rsidRDefault="004801B7" w:rsidP="00063E7E">
      <w:pPr>
        <w:pStyle w:val="Heading3"/>
        <w:spacing w:before="240"/>
        <w:jc w:val="left"/>
        <w:rPr>
          <w:rFonts w:ascii="Arial" w:hAnsi="Arial" w:cs="Arial"/>
          <w:sz w:val="26"/>
          <w:szCs w:val="26"/>
        </w:rPr>
      </w:pPr>
      <w:r w:rsidRPr="002C02E0">
        <w:rPr>
          <w:rFonts w:ascii="Arial" w:hAnsi="Arial" w:cs="Arial"/>
          <w:color w:val="231F20"/>
          <w:sz w:val="26"/>
          <w:szCs w:val="26"/>
        </w:rPr>
        <w:t>HAZARD ASSESSMENT</w:t>
      </w:r>
    </w:p>
    <w:p w14:paraId="0B232326" w14:textId="42892AEF" w:rsidR="00974645" w:rsidRDefault="004801B7" w:rsidP="00063E7E">
      <w:pPr>
        <w:pStyle w:val="BodyText"/>
        <w:spacing w:after="120" w:line="235" w:lineRule="auto"/>
        <w:ind w:left="144" w:right="302"/>
        <w:rPr>
          <w:rFonts w:ascii="Arial" w:hAnsi="Arial" w:cs="Arial"/>
          <w:color w:val="231F20"/>
        </w:rPr>
      </w:pPr>
      <w:r w:rsidRPr="002C02E0">
        <w:rPr>
          <w:rFonts w:ascii="Arial" w:hAnsi="Arial" w:cs="Arial"/>
          <w:color w:val="231F20"/>
        </w:rPr>
        <w:t xml:space="preserve">Periodic inspections to identify and evaluate workplace hazards </w:t>
      </w:r>
      <w:r w:rsidR="005D3EBB">
        <w:rPr>
          <w:rFonts w:ascii="Arial" w:hAnsi="Arial" w:cs="Arial"/>
          <w:color w:val="231F20"/>
        </w:rPr>
        <w:t>will</w:t>
      </w:r>
      <w:r w:rsidRPr="002C02E0">
        <w:rPr>
          <w:rFonts w:ascii="Arial" w:hAnsi="Arial" w:cs="Arial"/>
          <w:color w:val="231F20"/>
        </w:rPr>
        <w:t xml:space="preserve"> be performed according to the following schedule </w:t>
      </w:r>
      <w:r w:rsidRPr="002C02E0">
        <w:rPr>
          <w:rFonts w:ascii="Arial" w:hAnsi="Arial" w:cs="Arial"/>
          <w:color w:val="C00000"/>
        </w:rPr>
        <w:t>[Customize this list to your workplace hazard assessment system]</w:t>
      </w:r>
      <w:r w:rsidRPr="002C02E0">
        <w:rPr>
          <w:rFonts w:ascii="Arial" w:hAnsi="Arial" w:cs="Arial"/>
          <w:color w:val="231F20"/>
        </w:rPr>
        <w:t>:</w:t>
      </w:r>
    </w:p>
    <w:p w14:paraId="70938394" w14:textId="53A22504" w:rsidR="008443C4" w:rsidRPr="008443C4" w:rsidRDefault="004801B7" w:rsidP="007F11AB">
      <w:pPr>
        <w:pStyle w:val="ListParagraph"/>
        <w:numPr>
          <w:ilvl w:val="1"/>
          <w:numId w:val="21"/>
        </w:numPr>
        <w:tabs>
          <w:tab w:val="left" w:pos="639"/>
          <w:tab w:val="left" w:pos="640"/>
        </w:tabs>
        <w:spacing w:before="39" w:after="120" w:line="235" w:lineRule="auto"/>
        <w:ind w:right="302"/>
        <w:rPr>
          <w:rFonts w:ascii="Arial" w:hAnsi="Arial" w:cs="Arial"/>
          <w:color w:val="231F20"/>
        </w:rPr>
      </w:pPr>
      <w:r w:rsidRPr="002C02E0">
        <w:rPr>
          <w:rFonts w:ascii="Arial" w:hAnsi="Arial" w:cs="Arial"/>
          <w:color w:val="231F20"/>
          <w:spacing w:val="-3"/>
        </w:rPr>
        <w:t>At</w:t>
      </w:r>
      <w:r w:rsidRPr="002C02E0">
        <w:rPr>
          <w:rFonts w:ascii="Arial" w:hAnsi="Arial" w:cs="Arial"/>
          <w:color w:val="231F20"/>
          <w:spacing w:val="-4"/>
        </w:rPr>
        <w:t xml:space="preserve"> </w:t>
      </w:r>
      <w:r w:rsidRPr="002C02E0">
        <w:rPr>
          <w:rFonts w:ascii="Arial" w:hAnsi="Arial" w:cs="Arial"/>
          <w:color w:val="231F20"/>
        </w:rPr>
        <w:t>least</w:t>
      </w:r>
      <w:r w:rsidRPr="002C02E0">
        <w:rPr>
          <w:rFonts w:ascii="Arial" w:hAnsi="Arial" w:cs="Arial"/>
          <w:color w:val="231F20"/>
          <w:spacing w:val="-4"/>
        </w:rPr>
        <w:t xml:space="preserve"> </w:t>
      </w:r>
      <w:r w:rsidRPr="002C02E0">
        <w:rPr>
          <w:rFonts w:ascii="Arial" w:hAnsi="Arial" w:cs="Arial"/>
          <w:color w:val="231F20"/>
        </w:rPr>
        <w:t>weekly</w:t>
      </w:r>
      <w:r w:rsidR="004F5269">
        <w:rPr>
          <w:rFonts w:ascii="Arial" w:hAnsi="Arial" w:cs="Arial"/>
          <w:color w:val="231F20"/>
        </w:rPr>
        <w:t>,</w:t>
      </w:r>
      <w:r w:rsidRPr="002C02E0">
        <w:rPr>
          <w:rFonts w:ascii="Arial" w:hAnsi="Arial" w:cs="Arial"/>
          <w:color w:val="231F20"/>
          <w:spacing w:val="-4"/>
        </w:rPr>
        <w:t xml:space="preserve"> </w:t>
      </w:r>
      <w:r w:rsidR="004F5269">
        <w:rPr>
          <w:rFonts w:ascii="Arial" w:hAnsi="Arial" w:cs="Arial"/>
          <w:color w:val="231F20"/>
          <w:spacing w:val="-4"/>
        </w:rPr>
        <w:t xml:space="preserve">or </w:t>
      </w:r>
      <w:r w:rsidR="00306F57">
        <w:rPr>
          <w:rFonts w:ascii="Arial" w:hAnsi="Arial" w:cs="Arial"/>
          <w:color w:val="231F20"/>
          <w:spacing w:val="-3"/>
        </w:rPr>
        <w:t>more frequent</w:t>
      </w:r>
      <w:r w:rsidR="004F5269">
        <w:rPr>
          <w:rFonts w:ascii="Arial" w:hAnsi="Arial" w:cs="Arial"/>
          <w:color w:val="231F20"/>
          <w:spacing w:val="-3"/>
        </w:rPr>
        <w:t xml:space="preserve">ly </w:t>
      </w:r>
      <w:r w:rsidR="00306F57">
        <w:rPr>
          <w:rFonts w:ascii="Arial" w:hAnsi="Arial" w:cs="Arial"/>
          <w:color w:val="231F20"/>
          <w:spacing w:val="-3"/>
        </w:rPr>
        <w:t xml:space="preserve">at </w:t>
      </w:r>
      <w:r w:rsidRPr="002C02E0">
        <w:rPr>
          <w:rFonts w:ascii="Arial" w:hAnsi="Arial" w:cs="Arial"/>
          <w:color w:val="231F20"/>
        </w:rPr>
        <w:t>the</w:t>
      </w:r>
      <w:r w:rsidRPr="002C02E0">
        <w:rPr>
          <w:rFonts w:ascii="Arial" w:hAnsi="Arial" w:cs="Arial"/>
          <w:color w:val="231F20"/>
          <w:spacing w:val="-4"/>
        </w:rPr>
        <w:t xml:space="preserve"> </w:t>
      </w:r>
      <w:r w:rsidR="008443C4">
        <w:rPr>
          <w:rFonts w:ascii="Arial" w:hAnsi="Arial" w:cs="Arial"/>
          <w:color w:val="231F20"/>
        </w:rPr>
        <w:t>superintendent’s</w:t>
      </w:r>
      <w:r w:rsidRPr="002C02E0">
        <w:rPr>
          <w:rFonts w:ascii="Arial" w:hAnsi="Arial" w:cs="Arial"/>
          <w:color w:val="231F20"/>
          <w:spacing w:val="-5"/>
        </w:rPr>
        <w:t xml:space="preserve"> </w:t>
      </w:r>
      <w:r w:rsidRPr="002C02E0">
        <w:rPr>
          <w:rFonts w:ascii="Arial" w:hAnsi="Arial" w:cs="Arial"/>
          <w:color w:val="231F20"/>
        </w:rPr>
        <w:t>discretion</w:t>
      </w:r>
      <w:r w:rsidR="00712C95">
        <w:rPr>
          <w:rFonts w:ascii="Arial" w:hAnsi="Arial" w:cs="Arial"/>
          <w:color w:val="231F20"/>
        </w:rPr>
        <w:t xml:space="preserve">, </w:t>
      </w:r>
      <w:r w:rsidRPr="002C02E0">
        <w:rPr>
          <w:rFonts w:ascii="Arial" w:hAnsi="Arial" w:cs="Arial"/>
          <w:color w:val="231F20"/>
        </w:rPr>
        <w:t>depending</w:t>
      </w:r>
      <w:r w:rsidRPr="002C02E0">
        <w:rPr>
          <w:rFonts w:ascii="Arial" w:hAnsi="Arial" w:cs="Arial"/>
          <w:color w:val="231F20"/>
          <w:spacing w:val="-4"/>
        </w:rPr>
        <w:t xml:space="preserve"> </w:t>
      </w:r>
      <w:r w:rsidRPr="002C02E0">
        <w:rPr>
          <w:rFonts w:ascii="Arial" w:hAnsi="Arial" w:cs="Arial"/>
          <w:color w:val="231F20"/>
        </w:rPr>
        <w:t>on</w:t>
      </w:r>
      <w:r w:rsidRPr="002C02E0">
        <w:rPr>
          <w:rFonts w:ascii="Arial" w:hAnsi="Arial" w:cs="Arial"/>
          <w:color w:val="231F20"/>
          <w:spacing w:val="-5"/>
        </w:rPr>
        <w:t xml:space="preserve"> </w:t>
      </w:r>
      <w:r w:rsidRPr="002C02E0">
        <w:rPr>
          <w:rFonts w:ascii="Arial" w:hAnsi="Arial" w:cs="Arial"/>
          <w:color w:val="231F20"/>
        </w:rPr>
        <w:t>conditions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5"/>
        </w:rPr>
        <w:t xml:space="preserve"> </w:t>
      </w:r>
      <w:r w:rsidRPr="002C02E0">
        <w:rPr>
          <w:rFonts w:ascii="Arial" w:hAnsi="Arial" w:cs="Arial"/>
          <w:color w:val="231F20"/>
        </w:rPr>
        <w:t>activities.</w:t>
      </w:r>
    </w:p>
    <w:p w14:paraId="40390411" w14:textId="6ED08E4D" w:rsidR="00974645" w:rsidRPr="002C02E0" w:rsidRDefault="004801B7" w:rsidP="007F11AB">
      <w:pPr>
        <w:pStyle w:val="ListParagraph"/>
        <w:numPr>
          <w:ilvl w:val="1"/>
          <w:numId w:val="21"/>
        </w:numPr>
        <w:tabs>
          <w:tab w:val="left" w:pos="639"/>
          <w:tab w:val="left" w:pos="640"/>
        </w:tabs>
        <w:spacing w:before="39" w:after="120" w:line="235" w:lineRule="auto"/>
        <w:ind w:right="302"/>
        <w:rPr>
          <w:rFonts w:ascii="Arial" w:hAnsi="Arial" w:cs="Arial"/>
          <w:color w:val="231F20"/>
        </w:rPr>
      </w:pPr>
      <w:r w:rsidRPr="002C02E0">
        <w:rPr>
          <w:rFonts w:ascii="Arial" w:hAnsi="Arial" w:cs="Arial"/>
          <w:color w:val="231F20"/>
        </w:rPr>
        <w:t>Additional</w:t>
      </w:r>
      <w:r w:rsidRPr="002C02E0">
        <w:rPr>
          <w:rFonts w:ascii="Arial" w:hAnsi="Arial" w:cs="Arial"/>
          <w:color w:val="231F20"/>
          <w:spacing w:val="-4"/>
        </w:rPr>
        <w:t xml:space="preserve"> </w:t>
      </w:r>
      <w:r w:rsidRPr="002C02E0">
        <w:rPr>
          <w:rFonts w:ascii="Arial" w:hAnsi="Arial" w:cs="Arial"/>
          <w:color w:val="231F20"/>
        </w:rPr>
        <w:t>daily</w:t>
      </w:r>
      <w:r w:rsidRPr="002C02E0">
        <w:rPr>
          <w:rFonts w:ascii="Arial" w:hAnsi="Arial" w:cs="Arial"/>
          <w:color w:val="231F20"/>
          <w:spacing w:val="-5"/>
        </w:rPr>
        <w:t xml:space="preserve"> </w:t>
      </w:r>
      <w:r w:rsidRPr="002C02E0">
        <w:rPr>
          <w:rFonts w:ascii="Arial" w:hAnsi="Arial" w:cs="Arial"/>
          <w:color w:val="231F20"/>
        </w:rPr>
        <w:t>checks</w:t>
      </w:r>
      <w:r w:rsidRPr="002C02E0">
        <w:rPr>
          <w:rFonts w:ascii="Arial" w:hAnsi="Arial" w:cs="Arial"/>
          <w:color w:val="231F20"/>
          <w:spacing w:val="-5"/>
        </w:rPr>
        <w:t xml:space="preserve"> </w:t>
      </w:r>
      <w:r w:rsidRPr="002C02E0">
        <w:rPr>
          <w:rFonts w:ascii="Arial" w:hAnsi="Arial" w:cs="Arial"/>
          <w:color w:val="231F20"/>
        </w:rPr>
        <w:t xml:space="preserve">will </w:t>
      </w:r>
      <w:r w:rsidR="00DC7B74">
        <w:rPr>
          <w:rFonts w:ascii="Arial" w:hAnsi="Arial" w:cs="Arial"/>
          <w:color w:val="231F20"/>
        </w:rPr>
        <w:t>b</w:t>
      </w:r>
      <w:r w:rsidRPr="002C02E0">
        <w:rPr>
          <w:rFonts w:ascii="Arial" w:hAnsi="Arial" w:cs="Arial"/>
          <w:color w:val="231F20"/>
        </w:rPr>
        <w:t>e made</w:t>
      </w:r>
      <w:r w:rsidR="008443C4">
        <w:rPr>
          <w:rFonts w:ascii="Arial" w:hAnsi="Arial" w:cs="Arial"/>
          <w:color w:val="231F20"/>
        </w:rPr>
        <w:t xml:space="preserve"> as needed</w:t>
      </w:r>
      <w:r w:rsidRPr="002C02E0">
        <w:rPr>
          <w:rFonts w:ascii="Arial" w:hAnsi="Arial" w:cs="Arial"/>
          <w:color w:val="231F20"/>
        </w:rPr>
        <w:t xml:space="preserve"> at the beginning of the </w:t>
      </w:r>
      <w:r w:rsidRPr="002C02E0">
        <w:rPr>
          <w:rFonts w:ascii="Arial" w:hAnsi="Arial" w:cs="Arial"/>
          <w:color w:val="231F20"/>
          <w:spacing w:val="-3"/>
        </w:rPr>
        <w:t>day’s</w:t>
      </w:r>
      <w:r w:rsidRPr="002C02E0">
        <w:rPr>
          <w:rFonts w:ascii="Arial" w:hAnsi="Arial" w:cs="Arial"/>
          <w:color w:val="231F20"/>
          <w:spacing w:val="-7"/>
        </w:rPr>
        <w:t xml:space="preserve"> </w:t>
      </w:r>
      <w:r w:rsidRPr="002C02E0">
        <w:rPr>
          <w:rFonts w:ascii="Arial" w:hAnsi="Arial" w:cs="Arial"/>
          <w:color w:val="231F20"/>
        </w:rPr>
        <w:t>work.</w:t>
      </w:r>
    </w:p>
    <w:p w14:paraId="665DCD46"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color w:val="231F20"/>
        </w:rPr>
      </w:pPr>
      <w:r w:rsidRPr="002C02E0">
        <w:rPr>
          <w:rFonts w:ascii="Arial" w:hAnsi="Arial" w:cs="Arial"/>
          <w:color w:val="231F20"/>
        </w:rPr>
        <w:t>When</w:t>
      </w:r>
      <w:r w:rsidRPr="002C02E0">
        <w:rPr>
          <w:rFonts w:ascii="Arial" w:hAnsi="Arial" w:cs="Arial"/>
          <w:color w:val="231F20"/>
          <w:spacing w:val="-7"/>
        </w:rPr>
        <w:t xml:space="preserve"> </w:t>
      </w:r>
      <w:r w:rsidRPr="002C02E0">
        <w:rPr>
          <w:rFonts w:ascii="Arial" w:hAnsi="Arial" w:cs="Arial"/>
          <w:color w:val="231F20"/>
        </w:rPr>
        <w:t>new</w:t>
      </w:r>
      <w:r w:rsidRPr="002C02E0">
        <w:rPr>
          <w:rFonts w:ascii="Arial" w:hAnsi="Arial" w:cs="Arial"/>
          <w:color w:val="231F20"/>
          <w:spacing w:val="-6"/>
        </w:rPr>
        <w:t xml:space="preserve"> </w:t>
      </w:r>
      <w:r w:rsidRPr="002C02E0">
        <w:rPr>
          <w:rFonts w:ascii="Arial" w:hAnsi="Arial" w:cs="Arial"/>
          <w:color w:val="231F20"/>
        </w:rPr>
        <w:t>substances,</w:t>
      </w:r>
      <w:r w:rsidRPr="002C02E0">
        <w:rPr>
          <w:rFonts w:ascii="Arial" w:hAnsi="Arial" w:cs="Arial"/>
          <w:color w:val="231F20"/>
          <w:spacing w:val="-8"/>
        </w:rPr>
        <w:t xml:space="preserve"> </w:t>
      </w:r>
      <w:r w:rsidRPr="002C02E0">
        <w:rPr>
          <w:rFonts w:ascii="Arial" w:hAnsi="Arial" w:cs="Arial"/>
          <w:color w:val="231F20"/>
        </w:rPr>
        <w:t>processes,</w:t>
      </w:r>
      <w:r w:rsidRPr="002C02E0">
        <w:rPr>
          <w:rFonts w:ascii="Arial" w:hAnsi="Arial" w:cs="Arial"/>
          <w:color w:val="231F20"/>
          <w:spacing w:val="-7"/>
        </w:rPr>
        <w:t xml:space="preserve"> </w:t>
      </w:r>
      <w:r w:rsidRPr="002C02E0">
        <w:rPr>
          <w:rFonts w:ascii="Arial" w:hAnsi="Arial" w:cs="Arial"/>
          <w:color w:val="231F20"/>
        </w:rPr>
        <w:t>procedures,</w:t>
      </w:r>
      <w:r w:rsidRPr="002C02E0">
        <w:rPr>
          <w:rFonts w:ascii="Arial" w:hAnsi="Arial" w:cs="Arial"/>
          <w:color w:val="231F20"/>
          <w:spacing w:val="-7"/>
        </w:rPr>
        <w:t xml:space="preserve"> </w:t>
      </w:r>
      <w:r w:rsidRPr="002C02E0">
        <w:rPr>
          <w:rFonts w:ascii="Arial" w:hAnsi="Arial" w:cs="Arial"/>
          <w:color w:val="231F20"/>
        </w:rPr>
        <w:t>or</w:t>
      </w:r>
      <w:r w:rsidRPr="002C02E0">
        <w:rPr>
          <w:rFonts w:ascii="Arial" w:hAnsi="Arial" w:cs="Arial"/>
          <w:color w:val="231F20"/>
          <w:spacing w:val="-7"/>
        </w:rPr>
        <w:t xml:space="preserve"> </w:t>
      </w:r>
      <w:r w:rsidRPr="002C02E0">
        <w:rPr>
          <w:rFonts w:ascii="Arial" w:hAnsi="Arial" w:cs="Arial"/>
          <w:color w:val="231F20"/>
        </w:rPr>
        <w:t>equipment</w:t>
      </w:r>
      <w:r w:rsidRPr="002C02E0">
        <w:rPr>
          <w:rFonts w:ascii="Arial" w:hAnsi="Arial" w:cs="Arial"/>
          <w:color w:val="231F20"/>
          <w:spacing w:val="-6"/>
        </w:rPr>
        <w:t xml:space="preserve"> </w:t>
      </w:r>
      <w:r w:rsidRPr="002C02E0">
        <w:rPr>
          <w:rFonts w:ascii="Arial" w:hAnsi="Arial" w:cs="Arial"/>
          <w:color w:val="231F20"/>
        </w:rPr>
        <w:t>that</w:t>
      </w:r>
      <w:r w:rsidRPr="002C02E0">
        <w:rPr>
          <w:rFonts w:ascii="Arial" w:hAnsi="Arial" w:cs="Arial"/>
          <w:color w:val="231F20"/>
          <w:spacing w:val="-7"/>
        </w:rPr>
        <w:t xml:space="preserve"> </w:t>
      </w:r>
      <w:r w:rsidRPr="002C02E0">
        <w:rPr>
          <w:rFonts w:ascii="Arial" w:hAnsi="Arial" w:cs="Arial"/>
          <w:color w:val="231F20"/>
        </w:rPr>
        <w:t>present</w:t>
      </w:r>
      <w:r w:rsidRPr="002C02E0">
        <w:rPr>
          <w:rFonts w:ascii="Arial" w:hAnsi="Arial" w:cs="Arial"/>
          <w:color w:val="231F20"/>
          <w:spacing w:val="-6"/>
        </w:rPr>
        <w:t xml:space="preserve"> </w:t>
      </w:r>
      <w:r w:rsidRPr="002C02E0">
        <w:rPr>
          <w:rFonts w:ascii="Arial" w:hAnsi="Arial" w:cs="Arial"/>
          <w:color w:val="231F20"/>
        </w:rPr>
        <w:t>potential</w:t>
      </w:r>
      <w:r w:rsidRPr="002C02E0">
        <w:rPr>
          <w:rFonts w:ascii="Arial" w:hAnsi="Arial" w:cs="Arial"/>
          <w:color w:val="231F20"/>
          <w:spacing w:val="-8"/>
        </w:rPr>
        <w:t xml:space="preserve"> </w:t>
      </w:r>
      <w:r w:rsidRPr="002C02E0">
        <w:rPr>
          <w:rFonts w:ascii="Arial" w:hAnsi="Arial" w:cs="Arial"/>
          <w:color w:val="231F20"/>
        </w:rPr>
        <w:t>new</w:t>
      </w:r>
      <w:r w:rsidRPr="002C02E0">
        <w:rPr>
          <w:rFonts w:ascii="Arial" w:hAnsi="Arial" w:cs="Arial"/>
          <w:color w:val="231F20"/>
          <w:spacing w:val="-6"/>
        </w:rPr>
        <w:t xml:space="preserve"> </w:t>
      </w:r>
      <w:r w:rsidRPr="002C02E0">
        <w:rPr>
          <w:rFonts w:ascii="Arial" w:hAnsi="Arial" w:cs="Arial"/>
          <w:color w:val="231F20"/>
        </w:rPr>
        <w:t>hazards</w:t>
      </w:r>
      <w:r w:rsidRPr="002C02E0">
        <w:rPr>
          <w:rFonts w:ascii="Arial" w:hAnsi="Arial" w:cs="Arial"/>
          <w:color w:val="231F20"/>
          <w:spacing w:val="-8"/>
        </w:rPr>
        <w:t xml:space="preserve"> </w:t>
      </w:r>
      <w:r w:rsidRPr="002C02E0">
        <w:rPr>
          <w:rFonts w:ascii="Arial" w:hAnsi="Arial" w:cs="Arial"/>
          <w:color w:val="231F20"/>
        </w:rPr>
        <w:t>are</w:t>
      </w:r>
      <w:r w:rsidRPr="002C02E0">
        <w:rPr>
          <w:rFonts w:ascii="Arial" w:hAnsi="Arial" w:cs="Arial"/>
          <w:color w:val="231F20"/>
          <w:spacing w:val="-6"/>
        </w:rPr>
        <w:t xml:space="preserve"> </w:t>
      </w:r>
      <w:r w:rsidRPr="002C02E0">
        <w:rPr>
          <w:rFonts w:ascii="Arial" w:hAnsi="Arial" w:cs="Arial"/>
          <w:color w:val="231F20"/>
        </w:rPr>
        <w:t>introduced</w:t>
      </w:r>
      <w:r w:rsidRPr="002C02E0">
        <w:rPr>
          <w:rFonts w:ascii="Arial" w:hAnsi="Arial" w:cs="Arial"/>
          <w:color w:val="231F20"/>
          <w:spacing w:val="-7"/>
        </w:rPr>
        <w:t xml:space="preserve"> </w:t>
      </w:r>
      <w:r w:rsidRPr="002C02E0">
        <w:rPr>
          <w:rFonts w:ascii="Arial" w:hAnsi="Arial" w:cs="Arial"/>
          <w:color w:val="231F20"/>
        </w:rPr>
        <w:t>into our</w:t>
      </w:r>
      <w:r w:rsidRPr="002C02E0">
        <w:rPr>
          <w:rFonts w:ascii="Arial" w:hAnsi="Arial" w:cs="Arial"/>
          <w:color w:val="231F20"/>
          <w:spacing w:val="-2"/>
        </w:rPr>
        <w:t xml:space="preserve"> </w:t>
      </w:r>
      <w:r w:rsidRPr="002C02E0">
        <w:rPr>
          <w:rFonts w:ascii="Arial" w:hAnsi="Arial" w:cs="Arial"/>
          <w:color w:val="231F20"/>
        </w:rPr>
        <w:t>workplace.</w:t>
      </w:r>
    </w:p>
    <w:p w14:paraId="3798F31C"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 xml:space="preserve">When </w:t>
      </w:r>
      <w:r w:rsidRPr="002C02E0">
        <w:rPr>
          <w:rFonts w:ascii="Arial" w:hAnsi="Arial" w:cs="Arial"/>
          <w:color w:val="231F20"/>
          <w:spacing w:val="-6"/>
        </w:rPr>
        <w:t xml:space="preserve">new, </w:t>
      </w:r>
      <w:r w:rsidRPr="002C02E0">
        <w:rPr>
          <w:rFonts w:ascii="Arial" w:hAnsi="Arial" w:cs="Arial"/>
          <w:color w:val="231F20"/>
        </w:rPr>
        <w:t>previously unidentified hazards are</w:t>
      </w:r>
      <w:r w:rsidRPr="002C02E0">
        <w:rPr>
          <w:rFonts w:ascii="Arial" w:hAnsi="Arial" w:cs="Arial"/>
          <w:color w:val="231F20"/>
          <w:spacing w:val="1"/>
        </w:rPr>
        <w:t xml:space="preserve"> </w:t>
      </w:r>
      <w:r w:rsidRPr="002C02E0">
        <w:rPr>
          <w:rFonts w:ascii="Arial" w:hAnsi="Arial" w:cs="Arial"/>
          <w:color w:val="231F20"/>
        </w:rPr>
        <w:t>recognized.</w:t>
      </w:r>
    </w:p>
    <w:p w14:paraId="01B35C9B"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When occupational injuries and illnesses</w:t>
      </w:r>
      <w:r w:rsidRPr="002C02E0">
        <w:rPr>
          <w:rFonts w:ascii="Arial" w:hAnsi="Arial" w:cs="Arial"/>
          <w:color w:val="231F20"/>
          <w:spacing w:val="-29"/>
        </w:rPr>
        <w:t xml:space="preserve"> </w:t>
      </w:r>
      <w:r w:rsidRPr="002C02E0">
        <w:rPr>
          <w:rFonts w:ascii="Arial" w:hAnsi="Arial" w:cs="Arial"/>
          <w:color w:val="231F20"/>
          <w:spacing w:val="-5"/>
        </w:rPr>
        <w:t>occur.</w:t>
      </w:r>
    </w:p>
    <w:p w14:paraId="58F45B35" w14:textId="206F8CDC"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color w:val="231F20"/>
        </w:rPr>
      </w:pPr>
      <w:r w:rsidRPr="002C02E0">
        <w:rPr>
          <w:rFonts w:ascii="Arial" w:hAnsi="Arial" w:cs="Arial"/>
          <w:color w:val="231F20"/>
        </w:rPr>
        <w:t>When</w:t>
      </w:r>
      <w:r w:rsidRPr="002C02E0">
        <w:rPr>
          <w:rFonts w:ascii="Arial" w:hAnsi="Arial" w:cs="Arial"/>
          <w:color w:val="231F20"/>
          <w:spacing w:val="-6"/>
        </w:rPr>
        <w:t xml:space="preserve"> </w:t>
      </w:r>
      <w:r w:rsidRPr="002C02E0">
        <w:rPr>
          <w:rFonts w:ascii="Arial" w:hAnsi="Arial" w:cs="Arial"/>
          <w:color w:val="231F20"/>
        </w:rPr>
        <w:t>we</w:t>
      </w:r>
      <w:r w:rsidRPr="002C02E0">
        <w:rPr>
          <w:rFonts w:ascii="Arial" w:hAnsi="Arial" w:cs="Arial"/>
          <w:color w:val="231F20"/>
          <w:spacing w:val="-5"/>
        </w:rPr>
        <w:t xml:space="preserve"> </w:t>
      </w:r>
      <w:r w:rsidRPr="002C02E0">
        <w:rPr>
          <w:rFonts w:ascii="Arial" w:hAnsi="Arial" w:cs="Arial"/>
          <w:color w:val="231F20"/>
        </w:rPr>
        <w:t>hire</w:t>
      </w:r>
      <w:r w:rsidRPr="002C02E0">
        <w:rPr>
          <w:rFonts w:ascii="Arial" w:hAnsi="Arial" w:cs="Arial"/>
          <w:color w:val="231F20"/>
          <w:spacing w:val="-6"/>
        </w:rPr>
        <w:t xml:space="preserve"> </w:t>
      </w:r>
      <w:r w:rsidRPr="002C02E0">
        <w:rPr>
          <w:rFonts w:ascii="Arial" w:hAnsi="Arial" w:cs="Arial"/>
          <w:color w:val="231F20"/>
        </w:rPr>
        <w:t>and/or</w:t>
      </w:r>
      <w:r w:rsidRPr="002C02E0">
        <w:rPr>
          <w:rFonts w:ascii="Arial" w:hAnsi="Arial" w:cs="Arial"/>
          <w:color w:val="231F20"/>
          <w:spacing w:val="-6"/>
        </w:rPr>
        <w:t xml:space="preserve"> </w:t>
      </w:r>
      <w:r w:rsidRPr="002C02E0">
        <w:rPr>
          <w:rFonts w:ascii="Arial" w:hAnsi="Arial" w:cs="Arial"/>
          <w:color w:val="231F20"/>
        </w:rPr>
        <w:t>reassign</w:t>
      </w:r>
      <w:r w:rsidRPr="002C02E0">
        <w:rPr>
          <w:rFonts w:ascii="Arial" w:hAnsi="Arial" w:cs="Arial"/>
          <w:color w:val="231F20"/>
          <w:spacing w:val="-5"/>
        </w:rPr>
        <w:t xml:space="preserve"> </w:t>
      </w:r>
      <w:r w:rsidRPr="002C02E0">
        <w:rPr>
          <w:rFonts w:ascii="Arial" w:hAnsi="Arial" w:cs="Arial"/>
          <w:color w:val="231F20"/>
          <w:spacing w:val="-3"/>
        </w:rPr>
        <w:t>workers</w:t>
      </w:r>
      <w:r w:rsidRPr="002C02E0">
        <w:rPr>
          <w:rFonts w:ascii="Arial" w:hAnsi="Arial" w:cs="Arial"/>
          <w:color w:val="231F20"/>
          <w:spacing w:val="-7"/>
        </w:rPr>
        <w:t xml:space="preserve"> </w:t>
      </w:r>
      <w:r w:rsidRPr="002C02E0">
        <w:rPr>
          <w:rFonts w:ascii="Arial" w:hAnsi="Arial" w:cs="Arial"/>
          <w:color w:val="231F20"/>
        </w:rPr>
        <w:t>to</w:t>
      </w:r>
      <w:r w:rsidRPr="002C02E0">
        <w:rPr>
          <w:rFonts w:ascii="Arial" w:hAnsi="Arial" w:cs="Arial"/>
          <w:color w:val="231F20"/>
          <w:spacing w:val="-6"/>
        </w:rPr>
        <w:t xml:space="preserve"> </w:t>
      </w:r>
      <w:r w:rsidRPr="002C02E0">
        <w:rPr>
          <w:rFonts w:ascii="Arial" w:hAnsi="Arial" w:cs="Arial"/>
          <w:color w:val="231F20"/>
        </w:rPr>
        <w:t>processes,</w:t>
      </w:r>
      <w:r w:rsidRPr="002C02E0">
        <w:rPr>
          <w:rFonts w:ascii="Arial" w:hAnsi="Arial" w:cs="Arial"/>
          <w:color w:val="231F20"/>
          <w:spacing w:val="-6"/>
        </w:rPr>
        <w:t xml:space="preserve"> </w:t>
      </w:r>
      <w:r w:rsidRPr="002C02E0">
        <w:rPr>
          <w:rFonts w:ascii="Arial" w:hAnsi="Arial" w:cs="Arial"/>
          <w:color w:val="231F20"/>
        </w:rPr>
        <w:t>operations,</w:t>
      </w:r>
      <w:r w:rsidRPr="002C02E0">
        <w:rPr>
          <w:rFonts w:ascii="Arial" w:hAnsi="Arial" w:cs="Arial"/>
          <w:color w:val="231F20"/>
          <w:spacing w:val="-6"/>
        </w:rPr>
        <w:t xml:space="preserve"> </w:t>
      </w:r>
      <w:r w:rsidRPr="002C02E0">
        <w:rPr>
          <w:rFonts w:ascii="Arial" w:hAnsi="Arial" w:cs="Arial"/>
          <w:color w:val="231F20"/>
        </w:rPr>
        <w:t>or</w:t>
      </w:r>
      <w:r w:rsidRPr="002C02E0">
        <w:rPr>
          <w:rFonts w:ascii="Arial" w:hAnsi="Arial" w:cs="Arial"/>
          <w:color w:val="231F20"/>
          <w:spacing w:val="-7"/>
        </w:rPr>
        <w:t xml:space="preserve"> </w:t>
      </w:r>
      <w:r w:rsidRPr="002C02E0">
        <w:rPr>
          <w:rFonts w:ascii="Arial" w:hAnsi="Arial" w:cs="Arial"/>
          <w:color w:val="231F20"/>
        </w:rPr>
        <w:t>tasks</w:t>
      </w:r>
      <w:r w:rsidRPr="002C02E0">
        <w:rPr>
          <w:rFonts w:ascii="Arial" w:hAnsi="Arial" w:cs="Arial"/>
          <w:color w:val="231F20"/>
          <w:spacing w:val="-6"/>
        </w:rPr>
        <w:t xml:space="preserve"> </w:t>
      </w:r>
      <w:r w:rsidRPr="002C02E0">
        <w:rPr>
          <w:rFonts w:ascii="Arial" w:hAnsi="Arial" w:cs="Arial"/>
          <w:color w:val="231F20"/>
        </w:rPr>
        <w:t>for</w:t>
      </w:r>
      <w:r w:rsidRPr="002C02E0">
        <w:rPr>
          <w:rFonts w:ascii="Arial" w:hAnsi="Arial" w:cs="Arial"/>
          <w:color w:val="231F20"/>
          <w:spacing w:val="-6"/>
        </w:rPr>
        <w:t xml:space="preserve"> </w:t>
      </w:r>
      <w:r w:rsidRPr="002C02E0">
        <w:rPr>
          <w:rFonts w:ascii="Arial" w:hAnsi="Arial" w:cs="Arial"/>
          <w:color w:val="231F20"/>
        </w:rPr>
        <w:t>which</w:t>
      </w:r>
      <w:r w:rsidRPr="002C02E0">
        <w:rPr>
          <w:rFonts w:ascii="Arial" w:hAnsi="Arial" w:cs="Arial"/>
          <w:color w:val="231F20"/>
          <w:spacing w:val="-6"/>
        </w:rPr>
        <w:t xml:space="preserve"> </w:t>
      </w:r>
      <w:r w:rsidRPr="002C02E0">
        <w:rPr>
          <w:rFonts w:ascii="Arial" w:hAnsi="Arial" w:cs="Arial"/>
          <w:color w:val="231F20"/>
        </w:rPr>
        <w:t>a</w:t>
      </w:r>
      <w:r w:rsidRPr="002C02E0">
        <w:rPr>
          <w:rFonts w:ascii="Arial" w:hAnsi="Arial" w:cs="Arial"/>
          <w:color w:val="231F20"/>
          <w:spacing w:val="-6"/>
        </w:rPr>
        <w:t xml:space="preserve"> </w:t>
      </w:r>
      <w:r w:rsidRPr="002C02E0">
        <w:rPr>
          <w:rFonts w:ascii="Arial" w:hAnsi="Arial" w:cs="Arial"/>
          <w:color w:val="231F20"/>
        </w:rPr>
        <w:t>hazard evaluation has not been previously</w:t>
      </w:r>
      <w:r w:rsidRPr="002C02E0">
        <w:rPr>
          <w:rFonts w:ascii="Arial" w:hAnsi="Arial" w:cs="Arial"/>
          <w:color w:val="231F20"/>
          <w:spacing w:val="-6"/>
        </w:rPr>
        <w:t xml:space="preserve"> </w:t>
      </w:r>
      <w:r w:rsidRPr="002C02E0">
        <w:rPr>
          <w:rFonts w:ascii="Arial" w:hAnsi="Arial" w:cs="Arial"/>
          <w:color w:val="231F20"/>
        </w:rPr>
        <w:t>conducted.</w:t>
      </w:r>
    </w:p>
    <w:p w14:paraId="315BE33D"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Whenever workplace conditions warrant an</w:t>
      </w:r>
      <w:r w:rsidRPr="002C02E0">
        <w:rPr>
          <w:rFonts w:ascii="Arial" w:hAnsi="Arial" w:cs="Arial"/>
          <w:color w:val="231F20"/>
          <w:spacing w:val="-5"/>
        </w:rPr>
        <w:t xml:space="preserve"> </w:t>
      </w:r>
      <w:r w:rsidRPr="002C02E0">
        <w:rPr>
          <w:rFonts w:ascii="Arial" w:hAnsi="Arial" w:cs="Arial"/>
          <w:color w:val="231F20"/>
        </w:rPr>
        <w:t>inspection.</w:t>
      </w:r>
    </w:p>
    <w:p w14:paraId="2D29639E" w14:textId="2B2F84B9" w:rsidR="00974645" w:rsidRPr="008B754B"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instance when hazard assessment inspections will be</w:t>
      </w:r>
      <w:r w:rsidRPr="002C02E0">
        <w:rPr>
          <w:rFonts w:ascii="Arial" w:hAnsi="Arial" w:cs="Arial"/>
          <w:color w:val="C00000"/>
          <w:spacing w:val="-15"/>
        </w:rPr>
        <w:t xml:space="preserve"> </w:t>
      </w:r>
      <w:r w:rsidRPr="002C02E0">
        <w:rPr>
          <w:rFonts w:ascii="Arial" w:hAnsi="Arial" w:cs="Arial"/>
          <w:color w:val="C00000"/>
        </w:rPr>
        <w:t>conducted</w:t>
      </w:r>
      <w:r w:rsidR="008443C4">
        <w:rPr>
          <w:rFonts w:ascii="Arial" w:hAnsi="Arial" w:cs="Arial"/>
          <w:color w:val="C00000"/>
        </w:rPr>
        <w:t>.</w:t>
      </w:r>
      <w:r w:rsidRPr="002C02E0">
        <w:rPr>
          <w:rFonts w:ascii="Arial" w:hAnsi="Arial" w:cs="Arial"/>
          <w:color w:val="C00000"/>
        </w:rPr>
        <w:t>]</w:t>
      </w:r>
    </w:p>
    <w:p w14:paraId="322FE49F" w14:textId="77777777" w:rsidR="00EC594C" w:rsidRPr="00EC594C" w:rsidRDefault="008B754B"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Pr>
          <w:rFonts w:ascii="Arial" w:hAnsi="Arial" w:cs="Arial"/>
          <w:color w:val="C00000"/>
        </w:rPr>
        <w:t>[Consider the use of Job Hazard Analysis (JHA) and Task Hazard Analysis (THA) that</w:t>
      </w:r>
      <w:r w:rsidR="00EC594C">
        <w:rPr>
          <w:rFonts w:ascii="Arial" w:hAnsi="Arial" w:cs="Arial"/>
          <w:color w:val="C00000"/>
        </w:rPr>
        <w:t>:</w:t>
      </w:r>
    </w:p>
    <w:p w14:paraId="2F1EF965" w14:textId="77777777" w:rsidR="00EC594C" w:rsidRPr="00EC594C" w:rsidRDefault="00EC594C" w:rsidP="009E01D7">
      <w:pPr>
        <w:pStyle w:val="ListParagraph"/>
        <w:numPr>
          <w:ilvl w:val="2"/>
          <w:numId w:val="21"/>
        </w:numPr>
        <w:tabs>
          <w:tab w:val="left" w:pos="639"/>
          <w:tab w:val="left" w:pos="640"/>
        </w:tabs>
        <w:spacing w:after="120" w:line="266" w:lineRule="exact"/>
        <w:ind w:left="1066" w:right="302"/>
        <w:rPr>
          <w:rFonts w:ascii="Arial" w:hAnsi="Arial" w:cs="Arial"/>
          <w:color w:val="231F20"/>
        </w:rPr>
      </w:pPr>
      <w:r>
        <w:rPr>
          <w:rFonts w:ascii="Arial" w:hAnsi="Arial" w:cs="Arial"/>
          <w:color w:val="C00000"/>
        </w:rPr>
        <w:t>P</w:t>
      </w:r>
      <w:r w:rsidR="008B754B">
        <w:rPr>
          <w:rFonts w:ascii="Arial" w:hAnsi="Arial" w:cs="Arial"/>
          <w:color w:val="C00000"/>
        </w:rPr>
        <w:t>roactively identify hazards and controls that can be anticipated for a particular worksite.</w:t>
      </w:r>
    </w:p>
    <w:p w14:paraId="59036DB8" w14:textId="1E36AB46" w:rsidR="008B754B" w:rsidRPr="002C02E0" w:rsidRDefault="00EC594C" w:rsidP="009E01D7">
      <w:pPr>
        <w:pStyle w:val="ListParagraph"/>
        <w:numPr>
          <w:ilvl w:val="2"/>
          <w:numId w:val="21"/>
        </w:numPr>
        <w:tabs>
          <w:tab w:val="left" w:pos="639"/>
          <w:tab w:val="left" w:pos="640"/>
        </w:tabs>
        <w:spacing w:after="120" w:line="266" w:lineRule="exact"/>
        <w:ind w:left="1066" w:right="302"/>
        <w:rPr>
          <w:rFonts w:ascii="Arial" w:hAnsi="Arial" w:cs="Arial"/>
          <w:color w:val="231F20"/>
        </w:rPr>
      </w:pPr>
      <w:r>
        <w:rPr>
          <w:rFonts w:ascii="Arial" w:hAnsi="Arial" w:cs="Arial"/>
          <w:color w:val="C00000"/>
        </w:rPr>
        <w:t xml:space="preserve">Provide site-specific communication and control measures for </w:t>
      </w:r>
      <w:r w:rsidR="00712C95">
        <w:rPr>
          <w:rFonts w:ascii="Arial" w:hAnsi="Arial" w:cs="Arial"/>
          <w:color w:val="C00000"/>
        </w:rPr>
        <w:t>hazards</w:t>
      </w:r>
      <w:r>
        <w:rPr>
          <w:rFonts w:ascii="Arial" w:hAnsi="Arial" w:cs="Arial"/>
          <w:color w:val="C00000"/>
        </w:rPr>
        <w:t xml:space="preserve"> such as heat stress, airborne silica, wildfire smoke, </w:t>
      </w:r>
      <w:r w:rsidR="00234923">
        <w:rPr>
          <w:rFonts w:ascii="Arial" w:hAnsi="Arial" w:cs="Arial"/>
          <w:color w:val="C00000"/>
        </w:rPr>
        <w:t xml:space="preserve">excavations, </w:t>
      </w:r>
      <w:r>
        <w:rPr>
          <w:rFonts w:ascii="Arial" w:hAnsi="Arial" w:cs="Arial"/>
          <w:color w:val="C00000"/>
        </w:rPr>
        <w:t>etc.</w:t>
      </w:r>
      <w:r w:rsidR="008B754B">
        <w:rPr>
          <w:rFonts w:ascii="Arial" w:hAnsi="Arial" w:cs="Arial"/>
          <w:color w:val="C00000"/>
        </w:rPr>
        <w:t>]</w:t>
      </w:r>
    </w:p>
    <w:p w14:paraId="41F2733D" w14:textId="07041E72" w:rsidR="00974645" w:rsidRDefault="004801B7" w:rsidP="009E01D7">
      <w:pPr>
        <w:pStyle w:val="BodyText"/>
        <w:spacing w:before="240" w:after="120" w:line="235" w:lineRule="auto"/>
        <w:ind w:left="144" w:right="302"/>
        <w:rPr>
          <w:rFonts w:ascii="Arial" w:hAnsi="Arial" w:cs="Arial"/>
          <w:color w:val="231F20"/>
        </w:rPr>
      </w:pPr>
      <w:r w:rsidRPr="002C02E0">
        <w:rPr>
          <w:rFonts w:ascii="Arial" w:hAnsi="Arial" w:cs="Arial"/>
          <w:color w:val="231F20"/>
        </w:rPr>
        <w:t xml:space="preserve">Periodic inspections will be conducted using applicable sections of the attached </w:t>
      </w:r>
      <w:r w:rsidRPr="002C02E0">
        <w:rPr>
          <w:rFonts w:ascii="Arial" w:hAnsi="Arial" w:cs="Arial"/>
          <w:i/>
          <w:color w:val="231F20"/>
        </w:rPr>
        <w:t xml:space="preserve">Hazard Assessment Checklist </w:t>
      </w:r>
      <w:r w:rsidRPr="002C02E0">
        <w:rPr>
          <w:rFonts w:ascii="Arial" w:hAnsi="Arial" w:cs="Arial"/>
          <w:color w:val="231F20"/>
        </w:rPr>
        <w:t xml:space="preserve">and any other effective methods we elect to use to identify, evaluate, and track workplace hazards, including our </w:t>
      </w:r>
      <w:r w:rsidRPr="002C02E0">
        <w:rPr>
          <w:rFonts w:ascii="Arial" w:hAnsi="Arial" w:cs="Arial"/>
          <w:i/>
          <w:color w:val="231F20"/>
        </w:rPr>
        <w:t xml:space="preserve">Hazard Tracking and Correction Record. </w:t>
      </w:r>
      <w:r w:rsidRPr="002C02E0">
        <w:rPr>
          <w:rFonts w:ascii="Arial" w:hAnsi="Arial" w:cs="Arial"/>
          <w:color w:val="231F20"/>
        </w:rPr>
        <w:t>Those conducting the inspections will be trained on how to use the checklist and properly identify work site hazards.</w:t>
      </w:r>
    </w:p>
    <w:p w14:paraId="4B7CA617" w14:textId="77777777"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ACCIDENT/EXPOSURE INVESTIGATIONS</w:t>
      </w:r>
    </w:p>
    <w:p w14:paraId="07FCA3B7" w14:textId="5E019CC7" w:rsidR="00974645" w:rsidRPr="002C02E0" w:rsidRDefault="004801B7" w:rsidP="009E01D7">
      <w:pPr>
        <w:pStyle w:val="BodyText"/>
        <w:spacing w:line="235" w:lineRule="auto"/>
        <w:ind w:left="144" w:right="302"/>
        <w:rPr>
          <w:rFonts w:ascii="Arial" w:hAnsi="Arial" w:cs="Arial"/>
        </w:rPr>
      </w:pPr>
      <w:r w:rsidRPr="002C02E0">
        <w:rPr>
          <w:rFonts w:ascii="Arial" w:hAnsi="Arial" w:cs="Arial"/>
          <w:color w:val="231F20"/>
        </w:rPr>
        <w:t xml:space="preserve">Investigation of workplace accidents, hazardous substance exposures, and near-miss incidents will be done by the </w:t>
      </w:r>
      <w:r w:rsidR="000D12DD">
        <w:rPr>
          <w:rFonts w:ascii="Arial" w:hAnsi="Arial" w:cs="Arial"/>
          <w:color w:val="231F20"/>
        </w:rPr>
        <w:t>superintendent</w:t>
      </w:r>
      <w:r w:rsidRPr="002C02E0">
        <w:rPr>
          <w:rFonts w:ascii="Arial" w:hAnsi="Arial" w:cs="Arial"/>
          <w:color w:val="231F20"/>
        </w:rPr>
        <w:t xml:space="preserve">, lead, and employee affected and will include </w:t>
      </w:r>
      <w:r w:rsidRPr="002C02E0">
        <w:rPr>
          <w:rFonts w:ascii="Arial" w:hAnsi="Arial" w:cs="Arial"/>
          <w:color w:val="C00000"/>
        </w:rPr>
        <w:t>[Customize this list to your workplace accident/exposure investigation system]</w:t>
      </w:r>
      <w:r w:rsidRPr="002C02E0">
        <w:rPr>
          <w:rFonts w:ascii="Arial" w:hAnsi="Arial" w:cs="Arial"/>
          <w:color w:val="231F20"/>
        </w:rPr>
        <w:t>:</w:t>
      </w:r>
    </w:p>
    <w:p w14:paraId="533D103F" w14:textId="77777777" w:rsidR="00974645" w:rsidRPr="002C02E0" w:rsidRDefault="004801B7" w:rsidP="007F11AB">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Visiting the scene as soon as</w:t>
      </w:r>
      <w:r w:rsidRPr="002C02E0">
        <w:rPr>
          <w:rFonts w:ascii="Arial" w:hAnsi="Arial" w:cs="Arial"/>
          <w:color w:val="231F20"/>
          <w:spacing w:val="-6"/>
        </w:rPr>
        <w:t xml:space="preserve"> </w:t>
      </w:r>
      <w:r w:rsidRPr="002C02E0">
        <w:rPr>
          <w:rFonts w:ascii="Arial" w:hAnsi="Arial" w:cs="Arial"/>
          <w:color w:val="231F20"/>
        </w:rPr>
        <w:t>possible.</w:t>
      </w:r>
    </w:p>
    <w:p w14:paraId="68A51854" w14:textId="6E34654A"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 xml:space="preserve">Interviewing affected </w:t>
      </w:r>
      <w:r w:rsidRPr="002C02E0">
        <w:rPr>
          <w:rFonts w:ascii="Arial" w:hAnsi="Arial" w:cs="Arial"/>
          <w:color w:val="231F20"/>
          <w:spacing w:val="-3"/>
        </w:rPr>
        <w:t xml:space="preserve">workers </w:t>
      </w:r>
      <w:r w:rsidRPr="002C02E0">
        <w:rPr>
          <w:rFonts w:ascii="Arial" w:hAnsi="Arial" w:cs="Arial"/>
          <w:color w:val="231F20"/>
        </w:rPr>
        <w:t>and witnesses, with the goal of fact-finding, not</w:t>
      </w:r>
      <w:r w:rsidRPr="002C02E0">
        <w:rPr>
          <w:rFonts w:ascii="Arial" w:hAnsi="Arial" w:cs="Arial"/>
          <w:color w:val="231F20"/>
          <w:spacing w:val="-12"/>
        </w:rPr>
        <w:t xml:space="preserve"> </w:t>
      </w:r>
      <w:r w:rsidRPr="002C02E0">
        <w:rPr>
          <w:rFonts w:ascii="Arial" w:hAnsi="Arial" w:cs="Arial"/>
          <w:color w:val="231F20"/>
        </w:rPr>
        <w:t>fault</w:t>
      </w:r>
      <w:r w:rsidR="009A0F4E">
        <w:rPr>
          <w:rFonts w:ascii="Arial" w:hAnsi="Arial" w:cs="Arial"/>
          <w:color w:val="231F20"/>
        </w:rPr>
        <w:t>-</w:t>
      </w:r>
      <w:r w:rsidRPr="002C02E0">
        <w:rPr>
          <w:rFonts w:ascii="Arial" w:hAnsi="Arial" w:cs="Arial"/>
          <w:color w:val="231F20"/>
        </w:rPr>
        <w:t>finding.</w:t>
      </w:r>
    </w:p>
    <w:p w14:paraId="20A33E63"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Examining the workplace for factors associated with the accident/exposure/near-miss</w:t>
      </w:r>
      <w:r w:rsidRPr="002C02E0">
        <w:rPr>
          <w:rFonts w:ascii="Arial" w:hAnsi="Arial" w:cs="Arial"/>
          <w:color w:val="231F20"/>
          <w:spacing w:val="-18"/>
        </w:rPr>
        <w:t xml:space="preserve"> </w:t>
      </w:r>
      <w:r w:rsidRPr="002C02E0">
        <w:rPr>
          <w:rFonts w:ascii="Arial" w:hAnsi="Arial" w:cs="Arial"/>
          <w:color w:val="231F20"/>
        </w:rPr>
        <w:t>incident.</w:t>
      </w:r>
    </w:p>
    <w:p w14:paraId="319D16B6"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Determining the causes of the accident/exposure/near-miss</w:t>
      </w:r>
      <w:r w:rsidRPr="002C02E0">
        <w:rPr>
          <w:rFonts w:ascii="Arial" w:hAnsi="Arial" w:cs="Arial"/>
          <w:color w:val="231F20"/>
          <w:spacing w:val="-6"/>
        </w:rPr>
        <w:t xml:space="preserve"> </w:t>
      </w:r>
      <w:r w:rsidRPr="002C02E0">
        <w:rPr>
          <w:rFonts w:ascii="Arial" w:hAnsi="Arial" w:cs="Arial"/>
          <w:color w:val="231F20"/>
        </w:rPr>
        <w:t>incident.</w:t>
      </w:r>
    </w:p>
    <w:p w14:paraId="727D072D"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spacing w:val="-3"/>
        </w:rPr>
        <w:lastRenderedPageBreak/>
        <w:t xml:space="preserve">Taking </w:t>
      </w:r>
      <w:r w:rsidRPr="002C02E0">
        <w:rPr>
          <w:rFonts w:ascii="Arial" w:hAnsi="Arial" w:cs="Arial"/>
          <w:color w:val="231F20"/>
        </w:rPr>
        <w:t>corrective action to prevent the accident/exposure/near-miss incident from</w:t>
      </w:r>
      <w:r w:rsidRPr="002C02E0">
        <w:rPr>
          <w:rFonts w:ascii="Arial" w:hAnsi="Arial" w:cs="Arial"/>
          <w:color w:val="231F20"/>
          <w:spacing w:val="-14"/>
        </w:rPr>
        <w:t xml:space="preserve"> </w:t>
      </w:r>
      <w:r w:rsidRPr="002C02E0">
        <w:rPr>
          <w:rFonts w:ascii="Arial" w:hAnsi="Arial" w:cs="Arial"/>
          <w:color w:val="231F20"/>
        </w:rPr>
        <w:t>reoccurring.</w:t>
      </w:r>
    </w:p>
    <w:p w14:paraId="418938FE"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i/>
          <w:color w:val="231F20"/>
        </w:rPr>
      </w:pPr>
      <w:r w:rsidRPr="002C02E0">
        <w:rPr>
          <w:rFonts w:ascii="Arial" w:hAnsi="Arial" w:cs="Arial"/>
          <w:color w:val="231F20"/>
        </w:rPr>
        <w:t>Recording</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findings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5"/>
        </w:rPr>
        <w:t xml:space="preserve"> </w:t>
      </w:r>
      <w:r w:rsidRPr="002C02E0">
        <w:rPr>
          <w:rFonts w:ascii="Arial" w:hAnsi="Arial" w:cs="Arial"/>
          <w:color w:val="231F20"/>
        </w:rPr>
        <w:t>corrective</w:t>
      </w:r>
      <w:r w:rsidRPr="002C02E0">
        <w:rPr>
          <w:rFonts w:ascii="Arial" w:hAnsi="Arial" w:cs="Arial"/>
          <w:color w:val="231F20"/>
          <w:spacing w:val="-4"/>
        </w:rPr>
        <w:t xml:space="preserve"> </w:t>
      </w:r>
      <w:r w:rsidRPr="002C02E0">
        <w:rPr>
          <w:rFonts w:ascii="Arial" w:hAnsi="Arial" w:cs="Arial"/>
          <w:color w:val="231F20"/>
        </w:rPr>
        <w:t>actions</w:t>
      </w:r>
      <w:r w:rsidRPr="002C02E0">
        <w:rPr>
          <w:rFonts w:ascii="Arial" w:hAnsi="Arial" w:cs="Arial"/>
          <w:color w:val="231F20"/>
          <w:spacing w:val="-5"/>
        </w:rPr>
        <w:t xml:space="preserve"> </w:t>
      </w:r>
      <w:r w:rsidRPr="002C02E0">
        <w:rPr>
          <w:rFonts w:ascii="Arial" w:hAnsi="Arial" w:cs="Arial"/>
          <w:color w:val="231F20"/>
          <w:spacing w:val="-3"/>
        </w:rPr>
        <w:t>taken</w:t>
      </w:r>
      <w:r w:rsidRPr="002C02E0">
        <w:rPr>
          <w:rFonts w:ascii="Arial" w:hAnsi="Arial" w:cs="Arial"/>
          <w:color w:val="231F20"/>
          <w:spacing w:val="-5"/>
        </w:rPr>
        <w:t xml:space="preserve"> </w:t>
      </w:r>
      <w:r w:rsidRPr="002C02E0">
        <w:rPr>
          <w:rFonts w:ascii="Arial" w:hAnsi="Arial" w:cs="Arial"/>
          <w:color w:val="231F20"/>
        </w:rPr>
        <w:t>on</w:t>
      </w:r>
      <w:r w:rsidRPr="002C02E0">
        <w:rPr>
          <w:rFonts w:ascii="Arial" w:hAnsi="Arial" w:cs="Arial"/>
          <w:color w:val="231F20"/>
          <w:spacing w:val="-5"/>
        </w:rPr>
        <w:t xml:space="preserve"> </w:t>
      </w:r>
      <w:r w:rsidRPr="002C02E0">
        <w:rPr>
          <w:rFonts w:ascii="Arial" w:hAnsi="Arial" w:cs="Arial"/>
          <w:color w:val="231F20"/>
        </w:rPr>
        <w:t>our</w:t>
      </w:r>
      <w:r w:rsidRPr="002C02E0">
        <w:rPr>
          <w:rFonts w:ascii="Arial" w:hAnsi="Arial" w:cs="Arial"/>
          <w:color w:val="231F20"/>
          <w:spacing w:val="-3"/>
        </w:rPr>
        <w:t xml:space="preserve"> </w:t>
      </w:r>
      <w:r w:rsidRPr="002C02E0">
        <w:rPr>
          <w:rFonts w:ascii="Arial" w:hAnsi="Arial" w:cs="Arial"/>
          <w:i/>
          <w:color w:val="231F20"/>
        </w:rPr>
        <w:t>Accident/Exposure</w:t>
      </w:r>
      <w:r w:rsidRPr="002C02E0">
        <w:rPr>
          <w:rFonts w:ascii="Arial" w:hAnsi="Arial" w:cs="Arial"/>
          <w:i/>
          <w:color w:val="231F20"/>
          <w:spacing w:val="-4"/>
        </w:rPr>
        <w:t xml:space="preserve"> </w:t>
      </w:r>
      <w:r w:rsidRPr="002C02E0">
        <w:rPr>
          <w:rFonts w:ascii="Arial" w:hAnsi="Arial" w:cs="Arial"/>
          <w:i/>
          <w:color w:val="231F20"/>
        </w:rPr>
        <w:t>and</w:t>
      </w:r>
      <w:r w:rsidRPr="002C02E0">
        <w:rPr>
          <w:rFonts w:ascii="Arial" w:hAnsi="Arial" w:cs="Arial"/>
          <w:i/>
          <w:color w:val="231F20"/>
          <w:spacing w:val="-5"/>
        </w:rPr>
        <w:t xml:space="preserve"> </w:t>
      </w:r>
      <w:r w:rsidRPr="002C02E0">
        <w:rPr>
          <w:rFonts w:ascii="Arial" w:hAnsi="Arial" w:cs="Arial"/>
          <w:i/>
          <w:color w:val="231F20"/>
        </w:rPr>
        <w:t>Near</w:t>
      </w:r>
      <w:r w:rsidRPr="002C02E0">
        <w:rPr>
          <w:rFonts w:ascii="Arial" w:hAnsi="Arial" w:cs="Arial"/>
          <w:i/>
          <w:color w:val="231F20"/>
          <w:spacing w:val="-4"/>
        </w:rPr>
        <w:t xml:space="preserve"> </w:t>
      </w:r>
      <w:r w:rsidRPr="002C02E0">
        <w:rPr>
          <w:rFonts w:ascii="Arial" w:hAnsi="Arial" w:cs="Arial"/>
          <w:i/>
          <w:color w:val="231F20"/>
        </w:rPr>
        <w:t>Miss</w:t>
      </w:r>
      <w:r w:rsidRPr="002C02E0">
        <w:rPr>
          <w:rFonts w:ascii="Arial" w:hAnsi="Arial" w:cs="Arial"/>
          <w:i/>
          <w:color w:val="231F20"/>
          <w:spacing w:val="-5"/>
        </w:rPr>
        <w:t xml:space="preserve"> </w:t>
      </w:r>
      <w:r w:rsidRPr="002C02E0">
        <w:rPr>
          <w:rFonts w:ascii="Arial" w:hAnsi="Arial" w:cs="Arial"/>
          <w:i/>
          <w:color w:val="231F20"/>
        </w:rPr>
        <w:t>Incident</w:t>
      </w:r>
      <w:r w:rsidRPr="002C02E0">
        <w:rPr>
          <w:rFonts w:ascii="Arial" w:hAnsi="Arial" w:cs="Arial"/>
          <w:i/>
          <w:color w:val="231F20"/>
          <w:spacing w:val="-4"/>
        </w:rPr>
        <w:t xml:space="preserve"> </w:t>
      </w:r>
      <w:r w:rsidRPr="002C02E0">
        <w:rPr>
          <w:rFonts w:ascii="Arial" w:hAnsi="Arial" w:cs="Arial"/>
          <w:i/>
          <w:color w:val="231F20"/>
        </w:rPr>
        <w:t>Investigation Report.</w:t>
      </w:r>
    </w:p>
    <w:p w14:paraId="485C34A0" w14:textId="32555933" w:rsidR="00974645"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[Enter any other accident or exposure investigation</w:t>
      </w:r>
      <w:r w:rsidRPr="002C02E0">
        <w:rPr>
          <w:rFonts w:ascii="Arial" w:hAnsi="Arial" w:cs="Arial"/>
          <w:color w:val="C00000"/>
          <w:spacing w:val="-9"/>
        </w:rPr>
        <w:t xml:space="preserve"> </w:t>
      </w:r>
      <w:r w:rsidRPr="002C02E0">
        <w:rPr>
          <w:rFonts w:ascii="Arial" w:hAnsi="Arial" w:cs="Arial"/>
          <w:color w:val="C00000"/>
        </w:rPr>
        <w:t>steps]</w:t>
      </w:r>
      <w:r w:rsidRPr="002C02E0">
        <w:rPr>
          <w:rFonts w:ascii="Arial" w:hAnsi="Arial" w:cs="Arial"/>
          <w:color w:val="231F20"/>
        </w:rPr>
        <w:t>.</w:t>
      </w:r>
    </w:p>
    <w:p w14:paraId="0F4BB8EC" w14:textId="1472D76C" w:rsidR="00234923" w:rsidRPr="00234923" w:rsidRDefault="00234923" w:rsidP="009E01D7">
      <w:pPr>
        <w:tabs>
          <w:tab w:val="left" w:pos="639"/>
          <w:tab w:val="left" w:pos="640"/>
        </w:tabs>
        <w:spacing w:after="120" w:line="266" w:lineRule="exact"/>
        <w:ind w:left="144" w:right="302"/>
        <w:rPr>
          <w:rFonts w:ascii="Arial" w:hAnsi="Arial" w:cs="Arial"/>
          <w:color w:val="231F20"/>
        </w:rPr>
      </w:pPr>
      <w:r>
        <w:rPr>
          <w:rFonts w:ascii="Arial" w:hAnsi="Arial" w:cs="Arial"/>
          <w:color w:val="231F20"/>
        </w:rPr>
        <w:t>Superintendents will receive training on how these investigation</w:t>
      </w:r>
      <w:r w:rsidR="00177905">
        <w:rPr>
          <w:rFonts w:ascii="Arial" w:hAnsi="Arial" w:cs="Arial"/>
          <w:color w:val="231F20"/>
        </w:rPr>
        <w:t>s</w:t>
      </w:r>
      <w:r>
        <w:rPr>
          <w:rFonts w:ascii="Arial" w:hAnsi="Arial" w:cs="Arial"/>
          <w:color w:val="231F20"/>
        </w:rPr>
        <w:t xml:space="preserve"> should be effectively done.</w:t>
      </w:r>
    </w:p>
    <w:p w14:paraId="1E346A54" w14:textId="77777777"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HAZARD CORRECTION</w:t>
      </w:r>
    </w:p>
    <w:p w14:paraId="5BDFC9AB" w14:textId="17E6423D" w:rsidR="00974645" w:rsidRPr="002C02E0" w:rsidRDefault="004801B7" w:rsidP="009E01D7">
      <w:pPr>
        <w:pStyle w:val="BodyText"/>
        <w:spacing w:line="235" w:lineRule="auto"/>
        <w:ind w:left="144" w:right="302"/>
        <w:jc w:val="both"/>
        <w:rPr>
          <w:rFonts w:ascii="Arial" w:hAnsi="Arial" w:cs="Arial"/>
        </w:rPr>
      </w:pPr>
      <w:r w:rsidRPr="002C02E0">
        <w:rPr>
          <w:rFonts w:ascii="Arial" w:hAnsi="Arial" w:cs="Arial"/>
          <w:color w:val="231F20"/>
        </w:rPr>
        <w:t>Unsafe</w:t>
      </w:r>
      <w:r w:rsidRPr="002C02E0">
        <w:rPr>
          <w:rFonts w:ascii="Arial" w:hAnsi="Arial" w:cs="Arial"/>
          <w:color w:val="231F20"/>
          <w:spacing w:val="-7"/>
        </w:rPr>
        <w:t xml:space="preserve"> </w:t>
      </w:r>
      <w:r w:rsidRPr="002C02E0">
        <w:rPr>
          <w:rFonts w:ascii="Arial" w:hAnsi="Arial" w:cs="Arial"/>
          <w:color w:val="231F20"/>
        </w:rPr>
        <w:t>or</w:t>
      </w:r>
      <w:r w:rsidRPr="002C02E0">
        <w:rPr>
          <w:rFonts w:ascii="Arial" w:hAnsi="Arial" w:cs="Arial"/>
          <w:color w:val="231F20"/>
          <w:spacing w:val="-8"/>
        </w:rPr>
        <w:t xml:space="preserve"> </w:t>
      </w:r>
      <w:r w:rsidRPr="002C02E0">
        <w:rPr>
          <w:rFonts w:ascii="Arial" w:hAnsi="Arial" w:cs="Arial"/>
          <w:color w:val="231F20"/>
        </w:rPr>
        <w:t>unhealthy</w:t>
      </w:r>
      <w:r w:rsidRPr="002C02E0">
        <w:rPr>
          <w:rFonts w:ascii="Arial" w:hAnsi="Arial" w:cs="Arial"/>
          <w:color w:val="231F20"/>
          <w:spacing w:val="-7"/>
        </w:rPr>
        <w:t xml:space="preserve"> </w:t>
      </w:r>
      <w:r w:rsidRPr="002C02E0">
        <w:rPr>
          <w:rFonts w:ascii="Arial" w:hAnsi="Arial" w:cs="Arial"/>
          <w:color w:val="231F20"/>
        </w:rPr>
        <w:t>work</w:t>
      </w:r>
      <w:r w:rsidRPr="002C02E0">
        <w:rPr>
          <w:rFonts w:ascii="Arial" w:hAnsi="Arial" w:cs="Arial"/>
          <w:color w:val="231F20"/>
          <w:spacing w:val="-8"/>
        </w:rPr>
        <w:t xml:space="preserve"> </w:t>
      </w:r>
      <w:r w:rsidRPr="002C02E0">
        <w:rPr>
          <w:rFonts w:ascii="Arial" w:hAnsi="Arial" w:cs="Arial"/>
          <w:color w:val="231F20"/>
        </w:rPr>
        <w:t>conditions,</w:t>
      </w:r>
      <w:r w:rsidRPr="002C02E0">
        <w:rPr>
          <w:rFonts w:ascii="Arial" w:hAnsi="Arial" w:cs="Arial"/>
          <w:color w:val="231F20"/>
          <w:spacing w:val="-8"/>
        </w:rPr>
        <w:t xml:space="preserve"> </w:t>
      </w:r>
      <w:r w:rsidRPr="002C02E0">
        <w:rPr>
          <w:rFonts w:ascii="Arial" w:hAnsi="Arial" w:cs="Arial"/>
          <w:color w:val="231F20"/>
        </w:rPr>
        <w:t>practices,</w:t>
      </w:r>
      <w:r w:rsidRPr="002C02E0">
        <w:rPr>
          <w:rFonts w:ascii="Arial" w:hAnsi="Arial" w:cs="Arial"/>
          <w:color w:val="231F20"/>
          <w:spacing w:val="-7"/>
        </w:rPr>
        <w:t xml:space="preserve"> </w:t>
      </w:r>
      <w:r w:rsidRPr="002C02E0">
        <w:rPr>
          <w:rFonts w:ascii="Arial" w:hAnsi="Arial" w:cs="Arial"/>
          <w:color w:val="231F20"/>
        </w:rPr>
        <w:t>or</w:t>
      </w:r>
      <w:r w:rsidRPr="002C02E0">
        <w:rPr>
          <w:rFonts w:ascii="Arial" w:hAnsi="Arial" w:cs="Arial"/>
          <w:color w:val="231F20"/>
          <w:spacing w:val="-8"/>
        </w:rPr>
        <w:t xml:space="preserve"> </w:t>
      </w:r>
      <w:r w:rsidRPr="002C02E0">
        <w:rPr>
          <w:rFonts w:ascii="Arial" w:hAnsi="Arial" w:cs="Arial"/>
          <w:color w:val="231F20"/>
        </w:rPr>
        <w:t>procedures</w:t>
      </w:r>
      <w:r w:rsidRPr="002C02E0">
        <w:rPr>
          <w:rFonts w:ascii="Arial" w:hAnsi="Arial" w:cs="Arial"/>
          <w:color w:val="231F20"/>
          <w:spacing w:val="-7"/>
        </w:rPr>
        <w:t xml:space="preserve"> </w:t>
      </w:r>
      <w:r w:rsidRPr="002C02E0">
        <w:rPr>
          <w:rFonts w:ascii="Arial" w:hAnsi="Arial" w:cs="Arial"/>
          <w:color w:val="231F20"/>
        </w:rPr>
        <w:t>are</w:t>
      </w:r>
      <w:r w:rsidRPr="002C02E0">
        <w:rPr>
          <w:rFonts w:ascii="Arial" w:hAnsi="Arial" w:cs="Arial"/>
          <w:color w:val="231F20"/>
          <w:spacing w:val="-7"/>
        </w:rPr>
        <w:t xml:space="preserve"> </w:t>
      </w:r>
      <w:r w:rsidRPr="002C02E0">
        <w:rPr>
          <w:rFonts w:ascii="Arial" w:hAnsi="Arial" w:cs="Arial"/>
          <w:color w:val="231F20"/>
        </w:rPr>
        <w:t>to</w:t>
      </w:r>
      <w:r w:rsidRPr="002C02E0">
        <w:rPr>
          <w:rFonts w:ascii="Arial" w:hAnsi="Arial" w:cs="Arial"/>
          <w:color w:val="231F20"/>
          <w:spacing w:val="-8"/>
        </w:rPr>
        <w:t xml:space="preserve"> </w:t>
      </w:r>
      <w:r w:rsidRPr="002C02E0">
        <w:rPr>
          <w:rFonts w:ascii="Arial" w:hAnsi="Arial" w:cs="Arial"/>
          <w:color w:val="231F20"/>
        </w:rPr>
        <w:t>be</w:t>
      </w:r>
      <w:r w:rsidRPr="002C02E0">
        <w:rPr>
          <w:rFonts w:ascii="Arial" w:hAnsi="Arial" w:cs="Arial"/>
          <w:color w:val="231F20"/>
          <w:spacing w:val="-8"/>
        </w:rPr>
        <w:t xml:space="preserve"> </w:t>
      </w:r>
      <w:r w:rsidRPr="002C02E0">
        <w:rPr>
          <w:rFonts w:ascii="Arial" w:hAnsi="Arial" w:cs="Arial"/>
          <w:color w:val="231F20"/>
        </w:rPr>
        <w:t>immediately</w:t>
      </w:r>
      <w:r w:rsidRPr="002C02E0">
        <w:rPr>
          <w:rFonts w:ascii="Arial" w:hAnsi="Arial" w:cs="Arial"/>
          <w:color w:val="231F20"/>
          <w:spacing w:val="-7"/>
        </w:rPr>
        <w:t xml:space="preserve"> </w:t>
      </w:r>
      <w:r w:rsidRPr="002C02E0">
        <w:rPr>
          <w:rFonts w:ascii="Arial" w:hAnsi="Arial" w:cs="Arial"/>
          <w:color w:val="231F20"/>
        </w:rPr>
        <w:t>brought</w:t>
      </w:r>
      <w:r w:rsidRPr="002C02E0">
        <w:rPr>
          <w:rFonts w:ascii="Arial" w:hAnsi="Arial" w:cs="Arial"/>
          <w:color w:val="231F20"/>
          <w:spacing w:val="-7"/>
        </w:rPr>
        <w:t xml:space="preserve"> </w:t>
      </w:r>
      <w:r w:rsidRPr="002C02E0">
        <w:rPr>
          <w:rFonts w:ascii="Arial" w:hAnsi="Arial" w:cs="Arial"/>
          <w:color w:val="231F20"/>
        </w:rPr>
        <w:t>to</w:t>
      </w:r>
      <w:r w:rsidRPr="002C02E0">
        <w:rPr>
          <w:rFonts w:ascii="Arial" w:hAnsi="Arial" w:cs="Arial"/>
          <w:color w:val="231F20"/>
          <w:spacing w:val="-7"/>
        </w:rPr>
        <w:t xml:space="preserve"> </w:t>
      </w:r>
      <w:r w:rsidRPr="002C02E0">
        <w:rPr>
          <w:rFonts w:ascii="Arial" w:hAnsi="Arial" w:cs="Arial"/>
          <w:color w:val="231F20"/>
        </w:rPr>
        <w:t>the</w:t>
      </w:r>
      <w:r w:rsidRPr="002C02E0">
        <w:rPr>
          <w:rFonts w:ascii="Arial" w:hAnsi="Arial" w:cs="Arial"/>
          <w:color w:val="231F20"/>
          <w:spacing w:val="-7"/>
        </w:rPr>
        <w:t xml:space="preserve"> </w:t>
      </w:r>
      <w:r w:rsidRPr="002C02E0">
        <w:rPr>
          <w:rFonts w:ascii="Arial" w:hAnsi="Arial" w:cs="Arial"/>
          <w:color w:val="231F20"/>
        </w:rPr>
        <w:t>attention</w:t>
      </w:r>
      <w:r w:rsidRPr="002C02E0">
        <w:rPr>
          <w:rFonts w:ascii="Arial" w:hAnsi="Arial" w:cs="Arial"/>
          <w:color w:val="231F20"/>
          <w:spacing w:val="-8"/>
        </w:rPr>
        <w:t xml:space="preserve"> </w:t>
      </w:r>
      <w:r w:rsidRPr="002C02E0">
        <w:rPr>
          <w:rFonts w:ascii="Arial" w:hAnsi="Arial" w:cs="Arial"/>
          <w:color w:val="231F20"/>
        </w:rPr>
        <w:t>of</w:t>
      </w:r>
      <w:r w:rsidRPr="002C02E0">
        <w:rPr>
          <w:rFonts w:ascii="Arial" w:hAnsi="Arial" w:cs="Arial"/>
          <w:color w:val="231F20"/>
          <w:spacing w:val="-8"/>
        </w:rPr>
        <w:t xml:space="preserve"> </w:t>
      </w:r>
      <w:r w:rsidR="00234923">
        <w:rPr>
          <w:rFonts w:ascii="Arial" w:hAnsi="Arial" w:cs="Arial"/>
          <w:color w:val="231F20"/>
          <w:spacing w:val="-8"/>
        </w:rPr>
        <w:t xml:space="preserve">the superintendent, lead personnel and </w:t>
      </w:r>
      <w:r w:rsidRPr="002C02E0">
        <w:rPr>
          <w:rFonts w:ascii="Arial" w:hAnsi="Arial" w:cs="Arial"/>
          <w:color w:val="231F20"/>
        </w:rPr>
        <w:t>affected employees</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4"/>
        </w:rPr>
        <w:t xml:space="preserve"> </w:t>
      </w:r>
      <w:r w:rsidR="000D12DD">
        <w:rPr>
          <w:rFonts w:ascii="Arial" w:hAnsi="Arial" w:cs="Arial"/>
          <w:color w:val="231F20"/>
        </w:rPr>
        <w:t>wi</w:t>
      </w:r>
      <w:r w:rsidRPr="002C02E0">
        <w:rPr>
          <w:rFonts w:ascii="Arial" w:hAnsi="Arial" w:cs="Arial"/>
          <w:color w:val="231F20"/>
        </w:rPr>
        <w:t>ll</w:t>
      </w:r>
      <w:r w:rsidRPr="002C02E0">
        <w:rPr>
          <w:rFonts w:ascii="Arial" w:hAnsi="Arial" w:cs="Arial"/>
          <w:color w:val="231F20"/>
          <w:spacing w:val="-4"/>
        </w:rPr>
        <w:t xml:space="preserve"> </w:t>
      </w:r>
      <w:r w:rsidRPr="002C02E0">
        <w:rPr>
          <w:rFonts w:ascii="Arial" w:hAnsi="Arial" w:cs="Arial"/>
          <w:color w:val="231F20"/>
        </w:rPr>
        <w:t>be</w:t>
      </w:r>
      <w:r w:rsidRPr="002C02E0">
        <w:rPr>
          <w:rFonts w:ascii="Arial" w:hAnsi="Arial" w:cs="Arial"/>
          <w:color w:val="231F20"/>
          <w:spacing w:val="-5"/>
        </w:rPr>
        <w:t xml:space="preserve"> </w:t>
      </w:r>
      <w:r w:rsidRPr="002C02E0">
        <w:rPr>
          <w:rFonts w:ascii="Arial" w:hAnsi="Arial" w:cs="Arial"/>
          <w:color w:val="231F20"/>
        </w:rPr>
        <w:t>corrected</w:t>
      </w:r>
      <w:r w:rsidRPr="002C02E0">
        <w:rPr>
          <w:rFonts w:ascii="Arial" w:hAnsi="Arial" w:cs="Arial"/>
          <w:color w:val="231F20"/>
          <w:spacing w:val="-3"/>
        </w:rPr>
        <w:t xml:space="preserve"> </w:t>
      </w:r>
      <w:r w:rsidRPr="002C02E0">
        <w:rPr>
          <w:rFonts w:ascii="Arial" w:hAnsi="Arial" w:cs="Arial"/>
          <w:color w:val="231F20"/>
        </w:rPr>
        <w:t>in</w:t>
      </w:r>
      <w:r w:rsidRPr="002C02E0">
        <w:rPr>
          <w:rFonts w:ascii="Arial" w:hAnsi="Arial" w:cs="Arial"/>
          <w:color w:val="231F20"/>
          <w:spacing w:val="-4"/>
        </w:rPr>
        <w:t xml:space="preserve"> </w:t>
      </w:r>
      <w:r w:rsidRPr="002C02E0">
        <w:rPr>
          <w:rFonts w:ascii="Arial" w:hAnsi="Arial" w:cs="Arial"/>
          <w:color w:val="231F20"/>
        </w:rPr>
        <w:t>a</w:t>
      </w:r>
      <w:r w:rsidRPr="002C02E0">
        <w:rPr>
          <w:rFonts w:ascii="Arial" w:hAnsi="Arial" w:cs="Arial"/>
          <w:color w:val="231F20"/>
          <w:spacing w:val="-4"/>
        </w:rPr>
        <w:t xml:space="preserve"> </w:t>
      </w:r>
      <w:r w:rsidRPr="002C02E0">
        <w:rPr>
          <w:rFonts w:ascii="Arial" w:hAnsi="Arial" w:cs="Arial"/>
          <w:color w:val="231F20"/>
        </w:rPr>
        <w:t>timely</w:t>
      </w:r>
      <w:r w:rsidRPr="002C02E0">
        <w:rPr>
          <w:rFonts w:ascii="Arial" w:hAnsi="Arial" w:cs="Arial"/>
          <w:color w:val="231F20"/>
          <w:spacing w:val="-5"/>
        </w:rPr>
        <w:t xml:space="preserve"> </w:t>
      </w:r>
      <w:r w:rsidRPr="002C02E0">
        <w:rPr>
          <w:rFonts w:ascii="Arial" w:hAnsi="Arial" w:cs="Arial"/>
          <w:color w:val="231F20"/>
          <w:spacing w:val="-3"/>
        </w:rPr>
        <w:t xml:space="preserve">manner, </w:t>
      </w:r>
      <w:r w:rsidRPr="002C02E0">
        <w:rPr>
          <w:rFonts w:ascii="Arial" w:hAnsi="Arial" w:cs="Arial"/>
          <w:color w:val="231F20"/>
        </w:rPr>
        <w:t>based</w:t>
      </w:r>
      <w:r w:rsidRPr="002C02E0">
        <w:rPr>
          <w:rFonts w:ascii="Arial" w:hAnsi="Arial" w:cs="Arial"/>
          <w:color w:val="231F20"/>
          <w:spacing w:val="-4"/>
        </w:rPr>
        <w:t xml:space="preserve"> </w:t>
      </w:r>
      <w:r w:rsidRPr="002C02E0">
        <w:rPr>
          <w:rFonts w:ascii="Arial" w:hAnsi="Arial" w:cs="Arial"/>
          <w:color w:val="231F20"/>
        </w:rPr>
        <w:t>on</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severity</w:t>
      </w:r>
      <w:r w:rsidRPr="002C02E0">
        <w:rPr>
          <w:rFonts w:ascii="Arial" w:hAnsi="Arial" w:cs="Arial"/>
          <w:color w:val="231F20"/>
          <w:spacing w:val="-3"/>
        </w:rPr>
        <w:t xml:space="preserve"> </w:t>
      </w:r>
      <w:r w:rsidRPr="002C02E0">
        <w:rPr>
          <w:rFonts w:ascii="Arial" w:hAnsi="Arial" w:cs="Arial"/>
          <w:color w:val="231F20"/>
        </w:rPr>
        <w:t>of</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3"/>
        </w:rPr>
        <w:t xml:space="preserve"> </w:t>
      </w:r>
      <w:r w:rsidRPr="002C02E0">
        <w:rPr>
          <w:rFonts w:ascii="Arial" w:hAnsi="Arial" w:cs="Arial"/>
          <w:color w:val="231F20"/>
        </w:rPr>
        <w:t>hazards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according</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 xml:space="preserve">following procedures </w:t>
      </w:r>
      <w:r w:rsidRPr="002C02E0">
        <w:rPr>
          <w:rFonts w:ascii="Arial" w:hAnsi="Arial" w:cs="Arial"/>
          <w:color w:val="C00000"/>
        </w:rPr>
        <w:t xml:space="preserve">[Customize this list to your workplace hazard correction </w:t>
      </w:r>
      <w:r w:rsidRPr="002C02E0">
        <w:rPr>
          <w:rFonts w:ascii="Arial" w:hAnsi="Arial" w:cs="Arial"/>
          <w:color w:val="C00000"/>
          <w:spacing w:val="-3"/>
        </w:rPr>
        <w:t>system</w:t>
      </w:r>
      <w:r w:rsidRPr="002C02E0">
        <w:rPr>
          <w:rFonts w:ascii="Arial" w:hAnsi="Arial" w:cs="Arial"/>
          <w:color w:val="C00000"/>
        </w:rPr>
        <w:t>]</w:t>
      </w:r>
      <w:r w:rsidRPr="002C02E0">
        <w:rPr>
          <w:rFonts w:ascii="Arial" w:hAnsi="Arial" w:cs="Arial"/>
          <w:color w:val="231F20"/>
        </w:rPr>
        <w:t>:</w:t>
      </w:r>
    </w:p>
    <w:p w14:paraId="00216AB2" w14:textId="77777777" w:rsidR="00974645" w:rsidRPr="002C02E0" w:rsidRDefault="004801B7" w:rsidP="007F11AB">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When observed or</w:t>
      </w:r>
      <w:r w:rsidRPr="002C02E0">
        <w:rPr>
          <w:rFonts w:ascii="Arial" w:hAnsi="Arial" w:cs="Arial"/>
          <w:color w:val="231F20"/>
          <w:spacing w:val="-2"/>
        </w:rPr>
        <w:t xml:space="preserve"> </w:t>
      </w:r>
      <w:r w:rsidRPr="002C02E0">
        <w:rPr>
          <w:rFonts w:ascii="Arial" w:hAnsi="Arial" w:cs="Arial"/>
          <w:color w:val="231F20"/>
        </w:rPr>
        <w:t>discovered.</w:t>
      </w:r>
    </w:p>
    <w:p w14:paraId="1D06F147"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color w:val="231F20"/>
        </w:rPr>
      </w:pPr>
      <w:r w:rsidRPr="002C02E0">
        <w:rPr>
          <w:rFonts w:ascii="Arial" w:hAnsi="Arial" w:cs="Arial"/>
          <w:color w:val="231F20"/>
        </w:rPr>
        <w:t xml:space="preserve">When an imminent hazard exists that cannot be immediately abated without endangering employee and/or </w:t>
      </w:r>
      <w:r w:rsidRPr="002C02E0">
        <w:rPr>
          <w:rFonts w:ascii="Arial" w:hAnsi="Arial" w:cs="Arial"/>
          <w:color w:val="231F20"/>
          <w:spacing w:val="-3"/>
        </w:rPr>
        <w:t xml:space="preserve">property, </w:t>
      </w:r>
      <w:r w:rsidRPr="002C02E0">
        <w:rPr>
          <w:rFonts w:ascii="Arial" w:hAnsi="Arial" w:cs="Arial"/>
          <w:color w:val="231F20"/>
        </w:rPr>
        <w:t>we</w:t>
      </w:r>
      <w:r w:rsidRPr="002C02E0">
        <w:rPr>
          <w:rFonts w:ascii="Arial" w:hAnsi="Arial" w:cs="Arial"/>
          <w:color w:val="231F20"/>
          <w:spacing w:val="-4"/>
        </w:rPr>
        <w:t xml:space="preserve"> </w:t>
      </w:r>
      <w:r w:rsidRPr="002C02E0">
        <w:rPr>
          <w:rFonts w:ascii="Arial" w:hAnsi="Arial" w:cs="Arial"/>
          <w:color w:val="231F20"/>
        </w:rPr>
        <w:t>will</w:t>
      </w:r>
      <w:r w:rsidRPr="002C02E0">
        <w:rPr>
          <w:rFonts w:ascii="Arial" w:hAnsi="Arial" w:cs="Arial"/>
          <w:color w:val="231F20"/>
          <w:spacing w:val="-4"/>
        </w:rPr>
        <w:t xml:space="preserve"> </w:t>
      </w:r>
      <w:r w:rsidRPr="002C02E0">
        <w:rPr>
          <w:rFonts w:ascii="Arial" w:hAnsi="Arial" w:cs="Arial"/>
          <w:color w:val="231F20"/>
        </w:rPr>
        <w:t>remove</w:t>
      </w:r>
      <w:r w:rsidRPr="002C02E0">
        <w:rPr>
          <w:rFonts w:ascii="Arial" w:hAnsi="Arial" w:cs="Arial"/>
          <w:color w:val="231F20"/>
          <w:spacing w:val="-4"/>
        </w:rPr>
        <w:t xml:space="preserve"> </w:t>
      </w:r>
      <w:r w:rsidRPr="002C02E0">
        <w:rPr>
          <w:rFonts w:ascii="Arial" w:hAnsi="Arial" w:cs="Arial"/>
          <w:color w:val="231F20"/>
        </w:rPr>
        <w:t>all</w:t>
      </w:r>
      <w:r w:rsidRPr="002C02E0">
        <w:rPr>
          <w:rFonts w:ascii="Arial" w:hAnsi="Arial" w:cs="Arial"/>
          <w:color w:val="231F20"/>
          <w:spacing w:val="-5"/>
        </w:rPr>
        <w:t xml:space="preserve"> </w:t>
      </w:r>
      <w:r w:rsidRPr="002C02E0">
        <w:rPr>
          <w:rFonts w:ascii="Arial" w:hAnsi="Arial" w:cs="Arial"/>
          <w:color w:val="231F20"/>
        </w:rPr>
        <w:t>exposed</w:t>
      </w:r>
      <w:r w:rsidRPr="002C02E0">
        <w:rPr>
          <w:rFonts w:ascii="Arial" w:hAnsi="Arial" w:cs="Arial"/>
          <w:color w:val="231F20"/>
          <w:spacing w:val="-5"/>
        </w:rPr>
        <w:t xml:space="preserve"> </w:t>
      </w:r>
      <w:r w:rsidRPr="002C02E0">
        <w:rPr>
          <w:rFonts w:ascii="Arial" w:hAnsi="Arial" w:cs="Arial"/>
          <w:color w:val="231F20"/>
          <w:spacing w:val="-3"/>
        </w:rPr>
        <w:t>workers</w:t>
      </w:r>
      <w:r w:rsidRPr="002C02E0">
        <w:rPr>
          <w:rFonts w:ascii="Arial" w:hAnsi="Arial" w:cs="Arial"/>
          <w:color w:val="231F20"/>
          <w:spacing w:val="-5"/>
        </w:rPr>
        <w:t xml:space="preserve"> </w:t>
      </w:r>
      <w:r w:rsidRPr="002C02E0">
        <w:rPr>
          <w:rFonts w:ascii="Arial" w:hAnsi="Arial" w:cs="Arial"/>
          <w:color w:val="231F20"/>
        </w:rPr>
        <w:t>from</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area</w:t>
      </w:r>
      <w:r w:rsidRPr="002C02E0">
        <w:rPr>
          <w:rFonts w:ascii="Arial" w:hAnsi="Arial" w:cs="Arial"/>
          <w:color w:val="231F20"/>
          <w:spacing w:val="-4"/>
        </w:rPr>
        <w:t xml:space="preserve"> </w:t>
      </w:r>
      <w:r w:rsidRPr="002C02E0">
        <w:rPr>
          <w:rFonts w:ascii="Arial" w:hAnsi="Arial" w:cs="Arial"/>
          <w:color w:val="231F20"/>
        </w:rPr>
        <w:t>except</w:t>
      </w:r>
      <w:r w:rsidRPr="002C02E0">
        <w:rPr>
          <w:rFonts w:ascii="Arial" w:hAnsi="Arial" w:cs="Arial"/>
          <w:color w:val="231F20"/>
          <w:spacing w:val="-4"/>
        </w:rPr>
        <w:t xml:space="preserve"> </w:t>
      </w:r>
      <w:r w:rsidRPr="002C02E0">
        <w:rPr>
          <w:rFonts w:ascii="Arial" w:hAnsi="Arial" w:cs="Arial"/>
          <w:color w:val="231F20"/>
        </w:rPr>
        <w:t>those</w:t>
      </w:r>
      <w:r w:rsidRPr="002C02E0">
        <w:rPr>
          <w:rFonts w:ascii="Arial" w:hAnsi="Arial" w:cs="Arial"/>
          <w:color w:val="231F20"/>
          <w:spacing w:val="-4"/>
        </w:rPr>
        <w:t xml:space="preserve"> </w:t>
      </w:r>
      <w:r w:rsidRPr="002C02E0">
        <w:rPr>
          <w:rFonts w:ascii="Arial" w:hAnsi="Arial" w:cs="Arial"/>
          <w:color w:val="231F20"/>
        </w:rPr>
        <w:t>necessary</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5"/>
        </w:rPr>
        <w:t xml:space="preserve"> </w:t>
      </w:r>
      <w:r w:rsidRPr="002C02E0">
        <w:rPr>
          <w:rFonts w:ascii="Arial" w:hAnsi="Arial" w:cs="Arial"/>
          <w:color w:val="231F20"/>
        </w:rPr>
        <w:t>correct</w:t>
      </w:r>
      <w:r w:rsidRPr="002C02E0">
        <w:rPr>
          <w:rFonts w:ascii="Arial" w:hAnsi="Arial" w:cs="Arial"/>
          <w:color w:val="231F20"/>
          <w:spacing w:val="-3"/>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existing</w:t>
      </w:r>
      <w:r w:rsidRPr="002C02E0">
        <w:rPr>
          <w:rFonts w:ascii="Arial" w:hAnsi="Arial" w:cs="Arial"/>
          <w:color w:val="231F20"/>
          <w:spacing w:val="-5"/>
        </w:rPr>
        <w:t xml:space="preserve"> </w:t>
      </w:r>
      <w:r w:rsidRPr="002C02E0">
        <w:rPr>
          <w:rFonts w:ascii="Arial" w:hAnsi="Arial" w:cs="Arial"/>
          <w:color w:val="231F20"/>
        </w:rPr>
        <w:t>condition.</w:t>
      </w:r>
      <w:r w:rsidRPr="002C02E0">
        <w:rPr>
          <w:rFonts w:ascii="Arial" w:hAnsi="Arial" w:cs="Arial"/>
          <w:color w:val="231F20"/>
          <w:spacing w:val="-5"/>
        </w:rPr>
        <w:t xml:space="preserve"> </w:t>
      </w:r>
      <w:r w:rsidRPr="002C02E0">
        <w:rPr>
          <w:rFonts w:ascii="Arial" w:hAnsi="Arial" w:cs="Arial"/>
          <w:color w:val="231F20"/>
        </w:rPr>
        <w:t>If</w:t>
      </w:r>
      <w:r w:rsidRPr="002C02E0">
        <w:rPr>
          <w:rFonts w:ascii="Arial" w:hAnsi="Arial" w:cs="Arial"/>
          <w:color w:val="231F20"/>
          <w:spacing w:val="-4"/>
        </w:rPr>
        <w:t xml:space="preserve"> </w:t>
      </w:r>
      <w:r w:rsidRPr="002C02E0">
        <w:rPr>
          <w:rFonts w:ascii="Arial" w:hAnsi="Arial" w:cs="Arial"/>
          <w:color w:val="231F20"/>
        </w:rPr>
        <w:t>a</w:t>
      </w:r>
      <w:r w:rsidRPr="002C02E0">
        <w:rPr>
          <w:rFonts w:ascii="Arial" w:hAnsi="Arial" w:cs="Arial"/>
          <w:color w:val="231F20"/>
          <w:spacing w:val="-5"/>
        </w:rPr>
        <w:t xml:space="preserve"> </w:t>
      </w:r>
      <w:r w:rsidRPr="002C02E0">
        <w:rPr>
          <w:rFonts w:ascii="Arial" w:hAnsi="Arial" w:cs="Arial"/>
          <w:color w:val="231F20"/>
        </w:rPr>
        <w:t>piece</w:t>
      </w:r>
      <w:r w:rsidRPr="002C02E0">
        <w:rPr>
          <w:rFonts w:ascii="Arial" w:hAnsi="Arial" w:cs="Arial"/>
          <w:color w:val="231F20"/>
          <w:spacing w:val="-4"/>
        </w:rPr>
        <w:t xml:space="preserve"> </w:t>
      </w:r>
      <w:r w:rsidRPr="002C02E0">
        <w:rPr>
          <w:rFonts w:ascii="Arial" w:hAnsi="Arial" w:cs="Arial"/>
          <w:color w:val="231F20"/>
        </w:rPr>
        <w:t xml:space="preserve">of equipment is hazardous, it will be removed from service and identified as defective. </w:t>
      </w:r>
      <w:r w:rsidRPr="002C02E0">
        <w:rPr>
          <w:rFonts w:ascii="Arial" w:hAnsi="Arial" w:cs="Arial"/>
          <w:color w:val="231F20"/>
          <w:spacing w:val="-4"/>
        </w:rPr>
        <w:t xml:space="preserve">Workers </w:t>
      </w:r>
      <w:r w:rsidRPr="002C02E0">
        <w:rPr>
          <w:rFonts w:ascii="Arial" w:hAnsi="Arial" w:cs="Arial"/>
          <w:color w:val="231F20"/>
        </w:rPr>
        <w:t>necessary to correct the hazardous condition will be provided with the necessary</w:t>
      </w:r>
      <w:r w:rsidRPr="002C02E0">
        <w:rPr>
          <w:rFonts w:ascii="Arial" w:hAnsi="Arial" w:cs="Arial"/>
          <w:color w:val="231F20"/>
          <w:spacing w:val="-7"/>
        </w:rPr>
        <w:t xml:space="preserve"> </w:t>
      </w:r>
      <w:r w:rsidRPr="002C02E0">
        <w:rPr>
          <w:rFonts w:ascii="Arial" w:hAnsi="Arial" w:cs="Arial"/>
          <w:color w:val="231F20"/>
        </w:rPr>
        <w:t>protection.</w:t>
      </w:r>
    </w:p>
    <w:p w14:paraId="259C4B71" w14:textId="19087413"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i/>
        </w:rPr>
      </w:pPr>
      <w:r w:rsidRPr="002C02E0">
        <w:rPr>
          <w:rFonts w:ascii="Arial" w:hAnsi="Arial" w:cs="Arial"/>
          <w:color w:val="231F20"/>
        </w:rPr>
        <w:t>All</w:t>
      </w:r>
      <w:r w:rsidRPr="002C02E0">
        <w:rPr>
          <w:rFonts w:ascii="Arial" w:hAnsi="Arial" w:cs="Arial"/>
          <w:color w:val="231F20"/>
          <w:spacing w:val="-4"/>
        </w:rPr>
        <w:t xml:space="preserve"> </w:t>
      </w:r>
      <w:r w:rsidRPr="002C02E0">
        <w:rPr>
          <w:rFonts w:ascii="Arial" w:hAnsi="Arial" w:cs="Arial"/>
          <w:color w:val="231F20"/>
        </w:rPr>
        <w:t>such</w:t>
      </w:r>
      <w:r w:rsidRPr="002C02E0">
        <w:rPr>
          <w:rFonts w:ascii="Arial" w:hAnsi="Arial" w:cs="Arial"/>
          <w:color w:val="231F20"/>
          <w:spacing w:val="-4"/>
        </w:rPr>
        <w:t xml:space="preserve"> </w:t>
      </w:r>
      <w:r w:rsidRPr="002C02E0">
        <w:rPr>
          <w:rFonts w:ascii="Arial" w:hAnsi="Arial" w:cs="Arial"/>
          <w:color w:val="231F20"/>
        </w:rPr>
        <w:t>actions</w:t>
      </w:r>
      <w:r w:rsidRPr="002C02E0">
        <w:rPr>
          <w:rFonts w:ascii="Arial" w:hAnsi="Arial" w:cs="Arial"/>
          <w:color w:val="231F20"/>
          <w:spacing w:val="-4"/>
        </w:rPr>
        <w:t xml:space="preserve"> </w:t>
      </w:r>
      <w:r w:rsidRPr="002C02E0">
        <w:rPr>
          <w:rFonts w:ascii="Arial" w:hAnsi="Arial" w:cs="Arial"/>
          <w:color w:val="231F20"/>
          <w:spacing w:val="-3"/>
        </w:rPr>
        <w:t>taken</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dates</w:t>
      </w:r>
      <w:r w:rsidRPr="002C02E0">
        <w:rPr>
          <w:rFonts w:ascii="Arial" w:hAnsi="Arial" w:cs="Arial"/>
          <w:color w:val="231F20"/>
          <w:spacing w:val="-3"/>
        </w:rPr>
        <w:t xml:space="preserve"> </w:t>
      </w:r>
      <w:r w:rsidRPr="002C02E0">
        <w:rPr>
          <w:rFonts w:ascii="Arial" w:hAnsi="Arial" w:cs="Arial"/>
          <w:color w:val="231F20"/>
        </w:rPr>
        <w:t>they</w:t>
      </w:r>
      <w:r w:rsidRPr="002C02E0">
        <w:rPr>
          <w:rFonts w:ascii="Arial" w:hAnsi="Arial" w:cs="Arial"/>
          <w:color w:val="231F20"/>
          <w:spacing w:val="-4"/>
        </w:rPr>
        <w:t xml:space="preserve"> </w:t>
      </w:r>
      <w:r w:rsidRPr="002C02E0">
        <w:rPr>
          <w:rFonts w:ascii="Arial" w:hAnsi="Arial" w:cs="Arial"/>
          <w:color w:val="231F20"/>
        </w:rPr>
        <w:t>are</w:t>
      </w:r>
      <w:r w:rsidRPr="002C02E0">
        <w:rPr>
          <w:rFonts w:ascii="Arial" w:hAnsi="Arial" w:cs="Arial"/>
          <w:color w:val="231F20"/>
          <w:spacing w:val="-3"/>
        </w:rPr>
        <w:t xml:space="preserve"> </w:t>
      </w:r>
      <w:r w:rsidRPr="002C02E0">
        <w:rPr>
          <w:rFonts w:ascii="Arial" w:hAnsi="Arial" w:cs="Arial"/>
          <w:color w:val="231F20"/>
        </w:rPr>
        <w:t>completed</w:t>
      </w:r>
      <w:r w:rsidRPr="002C02E0">
        <w:rPr>
          <w:rFonts w:ascii="Arial" w:hAnsi="Arial" w:cs="Arial"/>
          <w:color w:val="231F20"/>
          <w:spacing w:val="-3"/>
        </w:rPr>
        <w:t xml:space="preserve"> </w:t>
      </w:r>
      <w:r w:rsidRPr="002C02E0">
        <w:rPr>
          <w:rFonts w:ascii="Arial" w:hAnsi="Arial" w:cs="Arial"/>
          <w:color w:val="231F20"/>
        </w:rPr>
        <w:t>will</w:t>
      </w:r>
      <w:r w:rsidRPr="002C02E0">
        <w:rPr>
          <w:rFonts w:ascii="Arial" w:hAnsi="Arial" w:cs="Arial"/>
          <w:color w:val="231F20"/>
          <w:spacing w:val="-4"/>
        </w:rPr>
        <w:t xml:space="preserve"> </w:t>
      </w:r>
      <w:r w:rsidRPr="002C02E0">
        <w:rPr>
          <w:rFonts w:ascii="Arial" w:hAnsi="Arial" w:cs="Arial"/>
          <w:color w:val="231F20"/>
        </w:rPr>
        <w:t>be</w:t>
      </w:r>
      <w:r w:rsidRPr="002C02E0">
        <w:rPr>
          <w:rFonts w:ascii="Arial" w:hAnsi="Arial" w:cs="Arial"/>
          <w:color w:val="231F20"/>
          <w:spacing w:val="-4"/>
        </w:rPr>
        <w:t xml:space="preserve"> </w:t>
      </w:r>
      <w:r w:rsidRPr="002C02E0">
        <w:rPr>
          <w:rFonts w:ascii="Arial" w:hAnsi="Arial" w:cs="Arial"/>
          <w:color w:val="231F20"/>
        </w:rPr>
        <w:t>documented</w:t>
      </w:r>
      <w:r w:rsidRPr="002C02E0">
        <w:rPr>
          <w:rFonts w:ascii="Arial" w:hAnsi="Arial" w:cs="Arial"/>
          <w:color w:val="231F20"/>
          <w:spacing w:val="-3"/>
        </w:rPr>
        <w:t xml:space="preserve"> </w:t>
      </w:r>
      <w:r w:rsidRPr="002C02E0">
        <w:rPr>
          <w:rFonts w:ascii="Arial" w:hAnsi="Arial" w:cs="Arial"/>
          <w:color w:val="231F20"/>
        </w:rPr>
        <w:t>on</w:t>
      </w:r>
      <w:r w:rsidRPr="002C02E0">
        <w:rPr>
          <w:rFonts w:ascii="Arial" w:hAnsi="Arial" w:cs="Arial"/>
          <w:color w:val="231F20"/>
          <w:spacing w:val="-5"/>
        </w:rPr>
        <w:t xml:space="preserve"> </w:t>
      </w:r>
      <w:r w:rsidRPr="002C02E0">
        <w:rPr>
          <w:rFonts w:ascii="Arial" w:hAnsi="Arial" w:cs="Arial"/>
          <w:color w:val="231F20"/>
        </w:rPr>
        <w:t>our</w:t>
      </w:r>
      <w:r w:rsidRPr="002C02E0">
        <w:rPr>
          <w:rFonts w:ascii="Arial" w:hAnsi="Arial" w:cs="Arial"/>
          <w:color w:val="231F20"/>
          <w:spacing w:val="-5"/>
        </w:rPr>
        <w:t xml:space="preserve"> </w:t>
      </w:r>
      <w:r w:rsidRPr="002C02E0">
        <w:rPr>
          <w:rFonts w:ascii="Arial" w:hAnsi="Arial" w:cs="Arial"/>
          <w:i/>
          <w:color w:val="231F20"/>
        </w:rPr>
        <w:t>Safety</w:t>
      </w:r>
      <w:r w:rsidRPr="002C02E0">
        <w:rPr>
          <w:rFonts w:ascii="Arial" w:hAnsi="Arial" w:cs="Arial"/>
          <w:i/>
          <w:color w:val="231F20"/>
          <w:spacing w:val="-3"/>
        </w:rPr>
        <w:t xml:space="preserve"> </w:t>
      </w:r>
      <w:r w:rsidRPr="002C02E0">
        <w:rPr>
          <w:rFonts w:ascii="Arial" w:hAnsi="Arial" w:cs="Arial"/>
          <w:i/>
          <w:color w:val="231F20"/>
        </w:rPr>
        <w:t>and</w:t>
      </w:r>
      <w:r w:rsidRPr="002C02E0">
        <w:rPr>
          <w:rFonts w:ascii="Arial" w:hAnsi="Arial" w:cs="Arial"/>
          <w:i/>
          <w:color w:val="231F20"/>
          <w:spacing w:val="-4"/>
        </w:rPr>
        <w:t xml:space="preserve"> </w:t>
      </w:r>
      <w:r w:rsidRPr="002C02E0">
        <w:rPr>
          <w:rFonts w:ascii="Arial" w:hAnsi="Arial" w:cs="Arial"/>
          <w:i/>
          <w:color w:val="231F20"/>
        </w:rPr>
        <w:t>Health</w:t>
      </w:r>
      <w:r w:rsidRPr="002C02E0">
        <w:rPr>
          <w:rFonts w:ascii="Arial" w:hAnsi="Arial" w:cs="Arial"/>
          <w:i/>
          <w:color w:val="231F20"/>
          <w:spacing w:val="-5"/>
        </w:rPr>
        <w:t xml:space="preserve"> </w:t>
      </w:r>
      <w:r w:rsidRPr="002C02E0">
        <w:rPr>
          <w:rFonts w:ascii="Arial" w:hAnsi="Arial" w:cs="Arial"/>
          <w:i/>
          <w:color w:val="231F20"/>
        </w:rPr>
        <w:t>Hazard</w:t>
      </w:r>
      <w:r w:rsidRPr="002C02E0">
        <w:rPr>
          <w:rFonts w:ascii="Arial" w:hAnsi="Arial" w:cs="Arial"/>
          <w:i/>
          <w:color w:val="231F20"/>
          <w:spacing w:val="-4"/>
        </w:rPr>
        <w:t xml:space="preserve"> </w:t>
      </w:r>
      <w:r w:rsidRPr="002C02E0">
        <w:rPr>
          <w:rFonts w:ascii="Arial" w:hAnsi="Arial" w:cs="Arial"/>
          <w:i/>
          <w:color w:val="231F20"/>
        </w:rPr>
        <w:t>Tracking</w:t>
      </w:r>
      <w:r w:rsidRPr="002C02E0">
        <w:rPr>
          <w:rFonts w:ascii="Arial" w:hAnsi="Arial" w:cs="Arial"/>
          <w:i/>
          <w:color w:val="231F20"/>
          <w:spacing w:val="-3"/>
        </w:rPr>
        <w:t xml:space="preserve"> </w:t>
      </w:r>
      <w:r w:rsidRPr="002C02E0">
        <w:rPr>
          <w:rFonts w:ascii="Arial" w:hAnsi="Arial" w:cs="Arial"/>
          <w:i/>
          <w:color w:val="231F20"/>
        </w:rPr>
        <w:t>and</w:t>
      </w:r>
      <w:r w:rsidR="004E2321" w:rsidRPr="002C02E0">
        <w:rPr>
          <w:rFonts w:ascii="Arial" w:hAnsi="Arial" w:cs="Arial"/>
          <w:i/>
          <w:color w:val="231F20"/>
        </w:rPr>
        <w:t xml:space="preserve"> </w:t>
      </w:r>
      <w:r w:rsidRPr="002C02E0">
        <w:rPr>
          <w:rFonts w:ascii="Arial" w:hAnsi="Arial" w:cs="Arial"/>
          <w:i/>
          <w:color w:val="231F20"/>
        </w:rPr>
        <w:t>Correction Record.</w:t>
      </w:r>
    </w:p>
    <w:p w14:paraId="7806F66E"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instance when hazards will be</w:t>
      </w:r>
      <w:r w:rsidRPr="002C02E0">
        <w:rPr>
          <w:rFonts w:ascii="Arial" w:hAnsi="Arial" w:cs="Arial"/>
          <w:color w:val="C00000"/>
          <w:spacing w:val="-8"/>
        </w:rPr>
        <w:t xml:space="preserve"> </w:t>
      </w:r>
      <w:r w:rsidRPr="002C02E0">
        <w:rPr>
          <w:rFonts w:ascii="Arial" w:hAnsi="Arial" w:cs="Arial"/>
          <w:color w:val="C00000"/>
        </w:rPr>
        <w:t>corrected]</w:t>
      </w:r>
      <w:r w:rsidRPr="002C02E0">
        <w:rPr>
          <w:rFonts w:ascii="Arial" w:hAnsi="Arial" w:cs="Arial"/>
          <w:color w:val="231F20"/>
        </w:rPr>
        <w:t>.</w:t>
      </w:r>
    </w:p>
    <w:p w14:paraId="3D32B271" w14:textId="77777777"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TRAINING AND INSTRUCTION</w:t>
      </w:r>
    </w:p>
    <w:p w14:paraId="5CF463AE" w14:textId="1768CED3" w:rsidR="00974645" w:rsidRPr="002C02E0" w:rsidRDefault="004801B7" w:rsidP="009E01D7">
      <w:pPr>
        <w:pStyle w:val="BodyText"/>
        <w:spacing w:line="235" w:lineRule="auto"/>
        <w:ind w:left="144" w:right="302"/>
        <w:rPr>
          <w:rFonts w:ascii="Arial" w:hAnsi="Arial" w:cs="Arial"/>
        </w:rPr>
      </w:pPr>
      <w:r w:rsidRPr="002C02E0">
        <w:rPr>
          <w:rFonts w:ascii="Arial" w:hAnsi="Arial" w:cs="Arial"/>
          <w:color w:val="231F20"/>
        </w:rPr>
        <w:t xml:space="preserve">All workers, supervisors, and lead personnel will be trained and instructed on general and job-specific safety and health practices. Training and instruction will be provided as follows </w:t>
      </w:r>
      <w:r w:rsidRPr="002C02E0">
        <w:rPr>
          <w:rFonts w:ascii="Arial" w:hAnsi="Arial" w:cs="Arial"/>
          <w:color w:val="C00000"/>
        </w:rPr>
        <w:t>[Customize this to your workplace training system]</w:t>
      </w:r>
      <w:r w:rsidRPr="002C02E0">
        <w:rPr>
          <w:rFonts w:ascii="Arial" w:hAnsi="Arial" w:cs="Arial"/>
          <w:color w:val="231F20"/>
        </w:rPr>
        <w:t>:</w:t>
      </w:r>
    </w:p>
    <w:p w14:paraId="04DB1E17" w14:textId="77777777" w:rsidR="00974645" w:rsidRPr="002C02E0" w:rsidRDefault="004801B7" w:rsidP="007F11AB">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When our IIPP is first</w:t>
      </w:r>
      <w:r w:rsidRPr="002C02E0">
        <w:rPr>
          <w:rFonts w:ascii="Arial" w:hAnsi="Arial" w:cs="Arial"/>
          <w:color w:val="231F20"/>
          <w:spacing w:val="-3"/>
        </w:rPr>
        <w:t xml:space="preserve"> </w:t>
      </w:r>
      <w:r w:rsidRPr="002C02E0">
        <w:rPr>
          <w:rFonts w:ascii="Arial" w:hAnsi="Arial" w:cs="Arial"/>
          <w:color w:val="231F20"/>
        </w:rPr>
        <w:t>established.</w:t>
      </w:r>
    </w:p>
    <w:p w14:paraId="651E00E4"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spacing w:val="-10"/>
        </w:rPr>
        <w:t xml:space="preserve">To </w:t>
      </w:r>
      <w:r w:rsidRPr="002C02E0">
        <w:rPr>
          <w:rFonts w:ascii="Arial" w:hAnsi="Arial" w:cs="Arial"/>
          <w:color w:val="231F20"/>
        </w:rPr>
        <w:t>all new and temporary</w:t>
      </w:r>
      <w:r w:rsidRPr="002C02E0">
        <w:rPr>
          <w:rFonts w:ascii="Arial" w:hAnsi="Arial" w:cs="Arial"/>
          <w:color w:val="231F20"/>
          <w:spacing w:val="6"/>
        </w:rPr>
        <w:t xml:space="preserve"> </w:t>
      </w:r>
      <w:r w:rsidRPr="002C02E0">
        <w:rPr>
          <w:rFonts w:ascii="Arial" w:hAnsi="Arial" w:cs="Arial"/>
          <w:color w:val="231F20"/>
          <w:spacing w:val="-3"/>
        </w:rPr>
        <w:t>workers.</w:t>
      </w:r>
    </w:p>
    <w:p w14:paraId="4B150EEF" w14:textId="77777777" w:rsidR="00974645" w:rsidRPr="002C02E0" w:rsidRDefault="004801B7" w:rsidP="007F11AB">
      <w:pPr>
        <w:pStyle w:val="ListParagraph"/>
        <w:numPr>
          <w:ilvl w:val="1"/>
          <w:numId w:val="21"/>
        </w:numPr>
        <w:tabs>
          <w:tab w:val="left" w:pos="639"/>
          <w:tab w:val="left" w:pos="640"/>
        </w:tabs>
        <w:spacing w:before="44" w:after="120" w:line="266" w:lineRule="exact"/>
        <w:ind w:right="302"/>
        <w:rPr>
          <w:rFonts w:ascii="Arial" w:hAnsi="Arial" w:cs="Arial"/>
          <w:color w:val="231F20"/>
        </w:rPr>
      </w:pPr>
      <w:r w:rsidRPr="002C02E0">
        <w:rPr>
          <w:rFonts w:ascii="Arial" w:hAnsi="Arial" w:cs="Arial"/>
          <w:color w:val="231F20"/>
          <w:spacing w:val="-10"/>
        </w:rPr>
        <w:t xml:space="preserve">To </w:t>
      </w:r>
      <w:r w:rsidRPr="002C02E0">
        <w:rPr>
          <w:rFonts w:ascii="Arial" w:hAnsi="Arial" w:cs="Arial"/>
          <w:color w:val="231F20"/>
        </w:rPr>
        <w:t xml:space="preserve">all </w:t>
      </w:r>
      <w:r w:rsidRPr="002C02E0">
        <w:rPr>
          <w:rFonts w:ascii="Arial" w:hAnsi="Arial" w:cs="Arial"/>
          <w:color w:val="231F20"/>
          <w:spacing w:val="-3"/>
        </w:rPr>
        <w:t xml:space="preserve">workers </w:t>
      </w:r>
      <w:r w:rsidRPr="002C02E0">
        <w:rPr>
          <w:rFonts w:ascii="Arial" w:hAnsi="Arial" w:cs="Arial"/>
          <w:color w:val="231F20"/>
        </w:rPr>
        <w:t>given new job assignments for which training has not been previously</w:t>
      </w:r>
      <w:r w:rsidRPr="002C02E0">
        <w:rPr>
          <w:rFonts w:ascii="Arial" w:hAnsi="Arial" w:cs="Arial"/>
          <w:color w:val="231F20"/>
          <w:spacing w:val="-4"/>
        </w:rPr>
        <w:t xml:space="preserve"> </w:t>
      </w:r>
      <w:r w:rsidRPr="002C02E0">
        <w:rPr>
          <w:rFonts w:ascii="Arial" w:hAnsi="Arial" w:cs="Arial"/>
          <w:color w:val="231F20"/>
        </w:rPr>
        <w:t>provided.</w:t>
      </w:r>
    </w:p>
    <w:p w14:paraId="1F4BCC79" w14:textId="3E55F447" w:rsidR="00974645" w:rsidRPr="00A73C78" w:rsidRDefault="004801B7" w:rsidP="007F11AB">
      <w:pPr>
        <w:pStyle w:val="ListParagraph"/>
        <w:numPr>
          <w:ilvl w:val="1"/>
          <w:numId w:val="21"/>
        </w:numPr>
        <w:tabs>
          <w:tab w:val="left" w:pos="639"/>
          <w:tab w:val="left" w:pos="640"/>
        </w:tabs>
        <w:spacing w:after="120" w:line="266" w:lineRule="exact"/>
        <w:ind w:right="302"/>
        <w:rPr>
          <w:rFonts w:ascii="Arial" w:hAnsi="Arial" w:cs="Arial"/>
        </w:rPr>
      </w:pPr>
      <w:r w:rsidRPr="002C02E0">
        <w:rPr>
          <w:rFonts w:ascii="Arial" w:hAnsi="Arial" w:cs="Arial"/>
          <w:color w:val="231F20"/>
        </w:rPr>
        <w:t>Whenever</w:t>
      </w:r>
      <w:r w:rsidRPr="002C02E0">
        <w:rPr>
          <w:rFonts w:ascii="Arial" w:hAnsi="Arial" w:cs="Arial"/>
          <w:color w:val="231F20"/>
          <w:spacing w:val="-5"/>
        </w:rPr>
        <w:t xml:space="preserve"> </w:t>
      </w:r>
      <w:r w:rsidRPr="002C02E0">
        <w:rPr>
          <w:rFonts w:ascii="Arial" w:hAnsi="Arial" w:cs="Arial"/>
          <w:color w:val="231F20"/>
        </w:rPr>
        <w:t>new</w:t>
      </w:r>
      <w:r w:rsidRPr="002C02E0">
        <w:rPr>
          <w:rFonts w:ascii="Arial" w:hAnsi="Arial" w:cs="Arial"/>
          <w:color w:val="231F20"/>
          <w:spacing w:val="-5"/>
        </w:rPr>
        <w:t xml:space="preserve"> </w:t>
      </w:r>
      <w:r w:rsidRPr="002C02E0">
        <w:rPr>
          <w:rFonts w:ascii="Arial" w:hAnsi="Arial" w:cs="Arial"/>
          <w:color w:val="231F20"/>
        </w:rPr>
        <w:t>substances,</w:t>
      </w:r>
      <w:r w:rsidRPr="002C02E0">
        <w:rPr>
          <w:rFonts w:ascii="Arial" w:hAnsi="Arial" w:cs="Arial"/>
          <w:color w:val="231F20"/>
          <w:spacing w:val="-5"/>
        </w:rPr>
        <w:t xml:space="preserve"> </w:t>
      </w:r>
      <w:r w:rsidRPr="002C02E0">
        <w:rPr>
          <w:rFonts w:ascii="Arial" w:hAnsi="Arial" w:cs="Arial"/>
          <w:color w:val="231F20"/>
        </w:rPr>
        <w:t>processes,</w:t>
      </w:r>
      <w:r w:rsidRPr="002C02E0">
        <w:rPr>
          <w:rFonts w:ascii="Arial" w:hAnsi="Arial" w:cs="Arial"/>
          <w:color w:val="231F20"/>
          <w:spacing w:val="-6"/>
        </w:rPr>
        <w:t xml:space="preserve"> </w:t>
      </w:r>
      <w:r w:rsidRPr="002C02E0">
        <w:rPr>
          <w:rFonts w:ascii="Arial" w:hAnsi="Arial" w:cs="Arial"/>
          <w:color w:val="231F20"/>
        </w:rPr>
        <w:t>procedures,</w:t>
      </w:r>
      <w:r w:rsidRPr="002C02E0">
        <w:rPr>
          <w:rFonts w:ascii="Arial" w:hAnsi="Arial" w:cs="Arial"/>
          <w:color w:val="231F20"/>
          <w:spacing w:val="-4"/>
        </w:rPr>
        <w:t xml:space="preserve"> </w:t>
      </w:r>
      <w:r w:rsidRPr="002C02E0">
        <w:rPr>
          <w:rFonts w:ascii="Arial" w:hAnsi="Arial" w:cs="Arial"/>
          <w:color w:val="231F20"/>
        </w:rPr>
        <w:t>or</w:t>
      </w:r>
      <w:r w:rsidRPr="002C02E0">
        <w:rPr>
          <w:rFonts w:ascii="Arial" w:hAnsi="Arial" w:cs="Arial"/>
          <w:color w:val="231F20"/>
          <w:spacing w:val="-6"/>
        </w:rPr>
        <w:t xml:space="preserve"> </w:t>
      </w:r>
      <w:r w:rsidRPr="002C02E0">
        <w:rPr>
          <w:rFonts w:ascii="Arial" w:hAnsi="Arial" w:cs="Arial"/>
          <w:color w:val="231F20"/>
        </w:rPr>
        <w:t>equipment</w:t>
      </w:r>
      <w:r w:rsidRPr="002C02E0">
        <w:rPr>
          <w:rFonts w:ascii="Arial" w:hAnsi="Arial" w:cs="Arial"/>
          <w:color w:val="231F20"/>
          <w:spacing w:val="-4"/>
        </w:rPr>
        <w:t xml:space="preserve"> </w:t>
      </w:r>
      <w:r w:rsidRPr="002C02E0">
        <w:rPr>
          <w:rFonts w:ascii="Arial" w:hAnsi="Arial" w:cs="Arial"/>
          <w:color w:val="231F20"/>
        </w:rPr>
        <w:t>are</w:t>
      </w:r>
      <w:r w:rsidRPr="002C02E0">
        <w:rPr>
          <w:rFonts w:ascii="Arial" w:hAnsi="Arial" w:cs="Arial"/>
          <w:color w:val="231F20"/>
          <w:spacing w:val="-5"/>
        </w:rPr>
        <w:t xml:space="preserve"> </w:t>
      </w:r>
      <w:r w:rsidRPr="002C02E0">
        <w:rPr>
          <w:rFonts w:ascii="Arial" w:hAnsi="Arial" w:cs="Arial"/>
          <w:color w:val="231F20"/>
        </w:rPr>
        <w:t>introduced</w:t>
      </w:r>
      <w:r w:rsidRPr="002C02E0">
        <w:rPr>
          <w:rFonts w:ascii="Arial" w:hAnsi="Arial" w:cs="Arial"/>
          <w:color w:val="231F20"/>
          <w:spacing w:val="-5"/>
        </w:rPr>
        <w:t xml:space="preserve"> </w:t>
      </w:r>
      <w:r w:rsidRPr="002C02E0">
        <w:rPr>
          <w:rFonts w:ascii="Arial" w:hAnsi="Arial" w:cs="Arial"/>
          <w:color w:val="231F20"/>
        </w:rPr>
        <w:t>to</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5"/>
        </w:rPr>
        <w:t xml:space="preserve"> </w:t>
      </w:r>
      <w:r w:rsidRPr="002C02E0">
        <w:rPr>
          <w:rFonts w:ascii="Arial" w:hAnsi="Arial" w:cs="Arial"/>
          <w:color w:val="231F20"/>
        </w:rPr>
        <w:t>workplace</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present</w:t>
      </w:r>
      <w:r w:rsidRPr="002C02E0">
        <w:rPr>
          <w:rFonts w:ascii="Arial" w:hAnsi="Arial" w:cs="Arial"/>
          <w:color w:val="231F20"/>
          <w:spacing w:val="-4"/>
        </w:rPr>
        <w:t xml:space="preserve"> </w:t>
      </w:r>
      <w:r w:rsidRPr="002C02E0">
        <w:rPr>
          <w:rFonts w:ascii="Arial" w:hAnsi="Arial" w:cs="Arial"/>
          <w:color w:val="231F20"/>
        </w:rPr>
        <w:t>a</w:t>
      </w:r>
      <w:r w:rsidRPr="002C02E0">
        <w:rPr>
          <w:rFonts w:ascii="Arial" w:hAnsi="Arial" w:cs="Arial"/>
          <w:color w:val="231F20"/>
          <w:spacing w:val="-6"/>
        </w:rPr>
        <w:t xml:space="preserve"> </w:t>
      </w:r>
      <w:r w:rsidRPr="002C02E0">
        <w:rPr>
          <w:rFonts w:ascii="Arial" w:hAnsi="Arial" w:cs="Arial"/>
          <w:color w:val="231F20"/>
        </w:rPr>
        <w:t>new</w:t>
      </w:r>
      <w:r w:rsidR="00DC2F5A" w:rsidRPr="002C02E0">
        <w:rPr>
          <w:rFonts w:ascii="Arial" w:hAnsi="Arial" w:cs="Arial"/>
          <w:color w:val="231F20"/>
        </w:rPr>
        <w:t xml:space="preserve"> </w:t>
      </w:r>
      <w:r w:rsidRPr="002C02E0">
        <w:rPr>
          <w:rFonts w:ascii="Arial" w:hAnsi="Arial" w:cs="Arial"/>
          <w:color w:val="231F20"/>
        </w:rPr>
        <w:t>hazard.</w:t>
      </w:r>
    </w:p>
    <w:p w14:paraId="605143DB" w14:textId="77777777" w:rsidR="00974645" w:rsidRPr="002C02E0" w:rsidRDefault="004801B7" w:rsidP="007F11AB">
      <w:pPr>
        <w:pStyle w:val="ListParagraph"/>
        <w:numPr>
          <w:ilvl w:val="1"/>
          <w:numId w:val="21"/>
        </w:numPr>
        <w:tabs>
          <w:tab w:val="left" w:pos="639"/>
          <w:tab w:val="left" w:pos="640"/>
        </w:tabs>
        <w:spacing w:before="35" w:after="120" w:line="266" w:lineRule="exact"/>
        <w:ind w:right="302"/>
        <w:rPr>
          <w:rFonts w:ascii="Arial" w:hAnsi="Arial" w:cs="Arial"/>
          <w:color w:val="231F20"/>
        </w:rPr>
      </w:pPr>
      <w:r w:rsidRPr="002C02E0">
        <w:rPr>
          <w:rFonts w:ascii="Arial" w:hAnsi="Arial" w:cs="Arial"/>
          <w:color w:val="231F20"/>
        </w:rPr>
        <w:t>Whenever we become aware of a new or previously unrecognized</w:t>
      </w:r>
      <w:r w:rsidRPr="002C02E0">
        <w:rPr>
          <w:rFonts w:ascii="Arial" w:hAnsi="Arial" w:cs="Arial"/>
          <w:color w:val="231F20"/>
          <w:spacing w:val="-11"/>
        </w:rPr>
        <w:t xml:space="preserve"> </w:t>
      </w:r>
      <w:r w:rsidRPr="002C02E0">
        <w:rPr>
          <w:rFonts w:ascii="Arial" w:hAnsi="Arial" w:cs="Arial"/>
          <w:color w:val="231F20"/>
        </w:rPr>
        <w:t>hazard.</w:t>
      </w:r>
    </w:p>
    <w:p w14:paraId="620E3E8A" w14:textId="4CC5ACDA"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rPr>
      </w:pPr>
      <w:r w:rsidRPr="002C02E0">
        <w:rPr>
          <w:rFonts w:ascii="Arial" w:hAnsi="Arial" w:cs="Arial"/>
          <w:color w:val="231F20"/>
          <w:spacing w:val="-10"/>
        </w:rPr>
        <w:t>To</w:t>
      </w:r>
      <w:r w:rsidRPr="002C02E0">
        <w:rPr>
          <w:rFonts w:ascii="Arial" w:hAnsi="Arial" w:cs="Arial"/>
          <w:color w:val="231F20"/>
          <w:spacing w:val="-5"/>
        </w:rPr>
        <w:t xml:space="preserve"> </w:t>
      </w:r>
      <w:r w:rsidRPr="002C02E0">
        <w:rPr>
          <w:rFonts w:ascii="Arial" w:hAnsi="Arial" w:cs="Arial"/>
          <w:color w:val="231F20"/>
        </w:rPr>
        <w:t>supervisors</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4"/>
        </w:rPr>
        <w:t xml:space="preserve"> </w:t>
      </w:r>
      <w:r w:rsidRPr="002C02E0">
        <w:rPr>
          <w:rFonts w:ascii="Arial" w:hAnsi="Arial" w:cs="Arial"/>
          <w:color w:val="231F20"/>
        </w:rPr>
        <w:t>familiarize</w:t>
      </w:r>
      <w:r w:rsidRPr="002C02E0">
        <w:rPr>
          <w:rFonts w:ascii="Arial" w:hAnsi="Arial" w:cs="Arial"/>
          <w:color w:val="231F20"/>
          <w:spacing w:val="-3"/>
        </w:rPr>
        <w:t xml:space="preserve"> </w:t>
      </w:r>
      <w:r w:rsidRPr="002C02E0">
        <w:rPr>
          <w:rFonts w:ascii="Arial" w:hAnsi="Arial" w:cs="Arial"/>
          <w:color w:val="231F20"/>
        </w:rPr>
        <w:t>them</w:t>
      </w:r>
      <w:r w:rsidRPr="002C02E0">
        <w:rPr>
          <w:rFonts w:ascii="Arial" w:hAnsi="Arial" w:cs="Arial"/>
          <w:color w:val="231F20"/>
          <w:spacing w:val="-3"/>
        </w:rPr>
        <w:t xml:space="preserve"> </w:t>
      </w:r>
      <w:r w:rsidRPr="002C02E0">
        <w:rPr>
          <w:rFonts w:ascii="Arial" w:hAnsi="Arial" w:cs="Arial"/>
          <w:color w:val="231F20"/>
        </w:rPr>
        <w:t>with</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3"/>
        </w:rPr>
        <w:t xml:space="preserve"> </w:t>
      </w:r>
      <w:r w:rsidRPr="002C02E0">
        <w:rPr>
          <w:rFonts w:ascii="Arial" w:hAnsi="Arial" w:cs="Arial"/>
          <w:color w:val="231F20"/>
        </w:rPr>
        <w:t>safety</w:t>
      </w:r>
      <w:r w:rsidRPr="002C02E0">
        <w:rPr>
          <w:rFonts w:ascii="Arial" w:hAnsi="Arial" w:cs="Arial"/>
          <w:color w:val="231F20"/>
          <w:spacing w:val="-3"/>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health</w:t>
      </w:r>
      <w:r w:rsidRPr="002C02E0">
        <w:rPr>
          <w:rFonts w:ascii="Arial" w:hAnsi="Arial" w:cs="Arial"/>
          <w:color w:val="231F20"/>
          <w:spacing w:val="-5"/>
        </w:rPr>
        <w:t xml:space="preserve"> </w:t>
      </w:r>
      <w:r w:rsidRPr="002C02E0">
        <w:rPr>
          <w:rFonts w:ascii="Arial" w:hAnsi="Arial" w:cs="Arial"/>
          <w:color w:val="231F20"/>
        </w:rPr>
        <w:t>hazards</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4"/>
        </w:rPr>
        <w:t xml:space="preserve"> </w:t>
      </w:r>
      <w:r w:rsidRPr="002C02E0">
        <w:rPr>
          <w:rFonts w:ascii="Arial" w:hAnsi="Arial" w:cs="Arial"/>
          <w:color w:val="231F20"/>
        </w:rPr>
        <w:t>which</w:t>
      </w:r>
      <w:r w:rsidRPr="002C02E0">
        <w:rPr>
          <w:rFonts w:ascii="Arial" w:hAnsi="Arial" w:cs="Arial"/>
          <w:color w:val="231F20"/>
          <w:spacing w:val="-3"/>
        </w:rPr>
        <w:t xml:space="preserve"> workers</w:t>
      </w:r>
      <w:r w:rsidRPr="002C02E0">
        <w:rPr>
          <w:rFonts w:ascii="Arial" w:hAnsi="Arial" w:cs="Arial"/>
          <w:color w:val="231F20"/>
          <w:spacing w:val="-4"/>
        </w:rPr>
        <w:t xml:space="preserve"> </w:t>
      </w:r>
      <w:r w:rsidRPr="002C02E0">
        <w:rPr>
          <w:rFonts w:ascii="Arial" w:hAnsi="Arial" w:cs="Arial"/>
          <w:color w:val="231F20"/>
        </w:rPr>
        <w:t>under</w:t>
      </w:r>
      <w:r w:rsidRPr="002C02E0">
        <w:rPr>
          <w:rFonts w:ascii="Arial" w:hAnsi="Arial" w:cs="Arial"/>
          <w:color w:val="231F20"/>
          <w:spacing w:val="-4"/>
        </w:rPr>
        <w:t xml:space="preserve"> </w:t>
      </w:r>
      <w:r w:rsidRPr="002C02E0">
        <w:rPr>
          <w:rFonts w:ascii="Arial" w:hAnsi="Arial" w:cs="Arial"/>
          <w:color w:val="231F20"/>
        </w:rPr>
        <w:t>their</w:t>
      </w:r>
      <w:r w:rsidRPr="002C02E0">
        <w:rPr>
          <w:rFonts w:ascii="Arial" w:hAnsi="Arial" w:cs="Arial"/>
          <w:color w:val="231F20"/>
          <w:spacing w:val="-4"/>
        </w:rPr>
        <w:t xml:space="preserve"> </w:t>
      </w:r>
      <w:r w:rsidRPr="002C02E0">
        <w:rPr>
          <w:rFonts w:ascii="Arial" w:hAnsi="Arial" w:cs="Arial"/>
          <w:color w:val="231F20"/>
        </w:rPr>
        <w:t>immediate</w:t>
      </w:r>
      <w:r w:rsidRPr="002C02E0">
        <w:rPr>
          <w:rFonts w:ascii="Arial" w:hAnsi="Arial" w:cs="Arial"/>
          <w:color w:val="231F20"/>
          <w:spacing w:val="-3"/>
        </w:rPr>
        <w:t xml:space="preserve"> </w:t>
      </w:r>
      <w:r w:rsidRPr="002C02E0">
        <w:rPr>
          <w:rFonts w:ascii="Arial" w:hAnsi="Arial" w:cs="Arial"/>
          <w:color w:val="231F20"/>
        </w:rPr>
        <w:t>direction</w:t>
      </w:r>
      <w:r w:rsidR="004E2321" w:rsidRPr="002C02E0">
        <w:rPr>
          <w:rFonts w:ascii="Arial" w:hAnsi="Arial" w:cs="Arial"/>
          <w:color w:val="231F20"/>
        </w:rPr>
        <w:t xml:space="preserve"> </w:t>
      </w:r>
      <w:r w:rsidRPr="002C02E0">
        <w:rPr>
          <w:rFonts w:ascii="Arial" w:hAnsi="Arial" w:cs="Arial"/>
          <w:color w:val="231F20"/>
        </w:rPr>
        <w:t>and control may be exposed.</w:t>
      </w:r>
    </w:p>
    <w:p w14:paraId="57820D26"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spacing w:val="-10"/>
        </w:rPr>
        <w:t xml:space="preserve">To </w:t>
      </w:r>
      <w:r w:rsidRPr="002C02E0">
        <w:rPr>
          <w:rFonts w:ascii="Arial" w:hAnsi="Arial" w:cs="Arial"/>
          <w:color w:val="231F20"/>
        </w:rPr>
        <w:t xml:space="preserve">all </w:t>
      </w:r>
      <w:r w:rsidRPr="002C02E0">
        <w:rPr>
          <w:rFonts w:ascii="Arial" w:hAnsi="Arial" w:cs="Arial"/>
          <w:color w:val="231F20"/>
          <w:spacing w:val="-3"/>
        </w:rPr>
        <w:t xml:space="preserve">workers </w:t>
      </w:r>
      <w:r w:rsidRPr="002C02E0">
        <w:rPr>
          <w:rFonts w:ascii="Arial" w:hAnsi="Arial" w:cs="Arial"/>
          <w:color w:val="231F20"/>
        </w:rPr>
        <w:t>with respect to hazards specific to each employee’s job</w:t>
      </w:r>
      <w:r w:rsidRPr="002C02E0">
        <w:rPr>
          <w:rFonts w:ascii="Arial" w:hAnsi="Arial" w:cs="Arial"/>
          <w:color w:val="231F20"/>
          <w:spacing w:val="-3"/>
        </w:rPr>
        <w:t xml:space="preserve"> </w:t>
      </w:r>
      <w:r w:rsidRPr="002C02E0">
        <w:rPr>
          <w:rFonts w:ascii="Arial" w:hAnsi="Arial" w:cs="Arial"/>
          <w:color w:val="231F20"/>
        </w:rPr>
        <w:t>assignment.</w:t>
      </w:r>
    </w:p>
    <w:p w14:paraId="333F3C8D"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instance when training is</w:t>
      </w:r>
      <w:r w:rsidRPr="002C02E0">
        <w:rPr>
          <w:rFonts w:ascii="Arial" w:hAnsi="Arial" w:cs="Arial"/>
          <w:color w:val="C00000"/>
          <w:spacing w:val="-7"/>
        </w:rPr>
        <w:t xml:space="preserve"> </w:t>
      </w:r>
      <w:r w:rsidRPr="002C02E0">
        <w:rPr>
          <w:rFonts w:ascii="Arial" w:hAnsi="Arial" w:cs="Arial"/>
          <w:color w:val="C00000"/>
        </w:rPr>
        <w:t>provided]</w:t>
      </w:r>
      <w:r w:rsidRPr="002C02E0">
        <w:rPr>
          <w:rFonts w:ascii="Arial" w:hAnsi="Arial" w:cs="Arial"/>
          <w:color w:val="231F20"/>
        </w:rPr>
        <w:t>.</w:t>
      </w:r>
    </w:p>
    <w:p w14:paraId="3295973C" w14:textId="77777777" w:rsidR="00974645" w:rsidRPr="002C02E0" w:rsidRDefault="004801B7" w:rsidP="002C02E0">
      <w:pPr>
        <w:pStyle w:val="BodyText"/>
        <w:spacing w:before="240" w:after="240"/>
        <w:ind w:left="144" w:right="302"/>
        <w:rPr>
          <w:rFonts w:ascii="Arial" w:hAnsi="Arial" w:cs="Arial"/>
        </w:rPr>
      </w:pPr>
      <w:r w:rsidRPr="002C02E0">
        <w:rPr>
          <w:rFonts w:ascii="Arial" w:hAnsi="Arial" w:cs="Arial"/>
          <w:color w:val="231F20"/>
        </w:rPr>
        <w:t>This training will include, but not be limited to:</w:t>
      </w:r>
    </w:p>
    <w:p w14:paraId="7EDEE08D" w14:textId="77777777" w:rsidR="00974645" w:rsidRPr="002C02E0" w:rsidRDefault="004801B7" w:rsidP="009E01D7">
      <w:pPr>
        <w:pStyle w:val="ListParagraph"/>
        <w:numPr>
          <w:ilvl w:val="1"/>
          <w:numId w:val="21"/>
        </w:numPr>
        <w:tabs>
          <w:tab w:val="left" w:pos="639"/>
          <w:tab w:val="left" w:pos="640"/>
        </w:tabs>
        <w:spacing w:before="1" w:after="120" w:line="235" w:lineRule="auto"/>
        <w:ind w:left="634" w:right="302"/>
        <w:rPr>
          <w:rFonts w:ascii="Arial" w:hAnsi="Arial" w:cs="Arial"/>
          <w:color w:val="231F20"/>
        </w:rPr>
      </w:pPr>
      <w:r w:rsidRPr="002C02E0">
        <w:rPr>
          <w:rFonts w:ascii="Arial" w:hAnsi="Arial" w:cs="Arial"/>
          <w:color w:val="231F20"/>
        </w:rPr>
        <w:t>Explanation</w:t>
      </w:r>
      <w:r w:rsidRPr="002C02E0">
        <w:rPr>
          <w:rFonts w:ascii="Arial" w:hAnsi="Arial" w:cs="Arial"/>
          <w:color w:val="231F20"/>
          <w:spacing w:val="-13"/>
        </w:rPr>
        <w:t xml:space="preserve"> </w:t>
      </w:r>
      <w:r w:rsidRPr="002C02E0">
        <w:rPr>
          <w:rFonts w:ascii="Arial" w:hAnsi="Arial" w:cs="Arial"/>
          <w:color w:val="231F20"/>
        </w:rPr>
        <w:t>of:</w:t>
      </w:r>
    </w:p>
    <w:p w14:paraId="475973DD" w14:textId="77777777" w:rsidR="00974645" w:rsidRPr="002C02E0" w:rsidRDefault="004801B7" w:rsidP="009E01D7">
      <w:pPr>
        <w:pStyle w:val="ListParagraph"/>
        <w:numPr>
          <w:ilvl w:val="2"/>
          <w:numId w:val="21"/>
        </w:numPr>
        <w:tabs>
          <w:tab w:val="left" w:pos="999"/>
          <w:tab w:val="left" w:pos="1000"/>
        </w:tabs>
        <w:spacing w:after="120" w:line="235" w:lineRule="auto"/>
        <w:ind w:left="1066" w:right="302"/>
        <w:rPr>
          <w:rFonts w:ascii="Arial" w:hAnsi="Arial" w:cs="Arial"/>
        </w:rPr>
      </w:pPr>
      <w:r w:rsidRPr="002C02E0">
        <w:rPr>
          <w:rFonts w:ascii="Arial" w:hAnsi="Arial" w:cs="Arial"/>
          <w:color w:val="231F20"/>
        </w:rPr>
        <w:t>Our</w:t>
      </w:r>
      <w:r w:rsidRPr="002C02E0">
        <w:rPr>
          <w:rFonts w:ascii="Arial" w:hAnsi="Arial" w:cs="Arial"/>
          <w:color w:val="231F20"/>
          <w:spacing w:val="-2"/>
        </w:rPr>
        <w:t xml:space="preserve"> </w:t>
      </w:r>
      <w:r w:rsidRPr="002C02E0">
        <w:rPr>
          <w:rFonts w:ascii="Arial" w:hAnsi="Arial" w:cs="Arial"/>
          <w:color w:val="231F20"/>
          <w:spacing w:val="-6"/>
        </w:rPr>
        <w:t>IIPP.</w:t>
      </w:r>
    </w:p>
    <w:p w14:paraId="4DBEBBD4" w14:textId="77777777" w:rsidR="00974645" w:rsidRPr="002C02E0" w:rsidRDefault="004801B7" w:rsidP="009E01D7">
      <w:pPr>
        <w:pStyle w:val="ListParagraph"/>
        <w:numPr>
          <w:ilvl w:val="2"/>
          <w:numId w:val="21"/>
        </w:numPr>
        <w:tabs>
          <w:tab w:val="left" w:pos="999"/>
          <w:tab w:val="left" w:pos="1000"/>
        </w:tabs>
        <w:spacing w:before="1" w:after="120" w:line="235" w:lineRule="auto"/>
        <w:ind w:left="1066" w:right="302"/>
        <w:rPr>
          <w:rFonts w:ascii="Arial" w:hAnsi="Arial" w:cs="Arial"/>
        </w:rPr>
      </w:pPr>
      <w:r w:rsidRPr="002C02E0">
        <w:rPr>
          <w:rFonts w:ascii="Arial" w:hAnsi="Arial" w:cs="Arial"/>
          <w:color w:val="231F20"/>
        </w:rPr>
        <w:t>Emergency action</w:t>
      </w:r>
      <w:r w:rsidRPr="002C02E0">
        <w:rPr>
          <w:rFonts w:ascii="Arial" w:hAnsi="Arial" w:cs="Arial"/>
          <w:color w:val="231F20"/>
          <w:spacing w:val="-15"/>
        </w:rPr>
        <w:t xml:space="preserve"> </w:t>
      </w:r>
      <w:r w:rsidRPr="002C02E0">
        <w:rPr>
          <w:rFonts w:ascii="Arial" w:hAnsi="Arial" w:cs="Arial"/>
          <w:color w:val="231F20"/>
        </w:rPr>
        <w:t>plan.</w:t>
      </w:r>
    </w:p>
    <w:p w14:paraId="293885FD" w14:textId="35838095" w:rsidR="00974645" w:rsidRPr="005C6901" w:rsidRDefault="004801B7" w:rsidP="009E01D7">
      <w:pPr>
        <w:pStyle w:val="ListParagraph"/>
        <w:numPr>
          <w:ilvl w:val="2"/>
          <w:numId w:val="21"/>
        </w:numPr>
        <w:tabs>
          <w:tab w:val="left" w:pos="999"/>
          <w:tab w:val="left" w:pos="1000"/>
        </w:tabs>
        <w:spacing w:before="1" w:after="120" w:line="235" w:lineRule="auto"/>
        <w:ind w:left="1066" w:right="302"/>
        <w:rPr>
          <w:rFonts w:ascii="Arial" w:hAnsi="Arial" w:cs="Arial"/>
        </w:rPr>
      </w:pPr>
      <w:r w:rsidRPr="002C02E0">
        <w:rPr>
          <w:rFonts w:ascii="Arial" w:hAnsi="Arial" w:cs="Arial"/>
          <w:color w:val="231F20"/>
        </w:rPr>
        <w:t>Fire prevention</w:t>
      </w:r>
      <w:r w:rsidRPr="002C02E0">
        <w:rPr>
          <w:rFonts w:ascii="Arial" w:hAnsi="Arial" w:cs="Arial"/>
          <w:color w:val="231F20"/>
          <w:spacing w:val="-9"/>
        </w:rPr>
        <w:t xml:space="preserve"> </w:t>
      </w:r>
      <w:r w:rsidRPr="002C02E0">
        <w:rPr>
          <w:rFonts w:ascii="Arial" w:hAnsi="Arial" w:cs="Arial"/>
          <w:color w:val="231F20"/>
        </w:rPr>
        <w:t>plan.</w:t>
      </w:r>
    </w:p>
    <w:p w14:paraId="10E8B2FE" w14:textId="575177BD" w:rsidR="004B1882" w:rsidRPr="002C02E0" w:rsidRDefault="004B1882" w:rsidP="009E01D7">
      <w:pPr>
        <w:pStyle w:val="ListParagraph"/>
        <w:numPr>
          <w:ilvl w:val="2"/>
          <w:numId w:val="21"/>
        </w:numPr>
        <w:tabs>
          <w:tab w:val="left" w:pos="999"/>
          <w:tab w:val="left" w:pos="1000"/>
        </w:tabs>
        <w:spacing w:before="1" w:after="120" w:line="235" w:lineRule="auto"/>
        <w:ind w:left="1066" w:right="302"/>
        <w:rPr>
          <w:rFonts w:ascii="Arial" w:hAnsi="Arial" w:cs="Arial"/>
        </w:rPr>
      </w:pPr>
      <w:r>
        <w:rPr>
          <w:rFonts w:ascii="Arial" w:hAnsi="Arial" w:cs="Arial"/>
          <w:color w:val="231F20"/>
          <w:spacing w:val="-6"/>
        </w:rPr>
        <w:t>Heat Illness Prevention Plan (HIPP)</w:t>
      </w:r>
    </w:p>
    <w:p w14:paraId="787909CE" w14:textId="77777777" w:rsidR="00CC482C" w:rsidRPr="002C02E0" w:rsidRDefault="004801B7" w:rsidP="009E01D7">
      <w:pPr>
        <w:pStyle w:val="ListParagraph"/>
        <w:numPr>
          <w:ilvl w:val="2"/>
          <w:numId w:val="21"/>
        </w:numPr>
        <w:tabs>
          <w:tab w:val="left" w:pos="999"/>
          <w:tab w:val="left" w:pos="1000"/>
        </w:tabs>
        <w:spacing w:before="1" w:after="120" w:line="235" w:lineRule="auto"/>
        <w:ind w:left="706" w:firstLine="0"/>
        <w:rPr>
          <w:rFonts w:ascii="Arial" w:hAnsi="Arial" w:cs="Arial"/>
        </w:rPr>
      </w:pPr>
      <w:r w:rsidRPr="002C02E0">
        <w:rPr>
          <w:rFonts w:ascii="Arial" w:hAnsi="Arial" w:cs="Arial"/>
          <w:color w:val="231F20"/>
        </w:rPr>
        <w:t>Measures</w:t>
      </w:r>
      <w:r w:rsidRPr="002C02E0">
        <w:rPr>
          <w:rFonts w:ascii="Arial" w:hAnsi="Arial" w:cs="Arial"/>
          <w:color w:val="231F20"/>
          <w:spacing w:val="-7"/>
        </w:rPr>
        <w:t xml:space="preserve"> </w:t>
      </w:r>
      <w:r w:rsidRPr="002C02E0">
        <w:rPr>
          <w:rFonts w:ascii="Arial" w:hAnsi="Arial" w:cs="Arial"/>
          <w:color w:val="231F20"/>
        </w:rPr>
        <w:t>for</w:t>
      </w:r>
      <w:r w:rsidRPr="002C02E0">
        <w:rPr>
          <w:rFonts w:ascii="Arial" w:hAnsi="Arial" w:cs="Arial"/>
          <w:color w:val="231F20"/>
          <w:spacing w:val="-7"/>
        </w:rPr>
        <w:t xml:space="preserve"> </w:t>
      </w:r>
      <w:r w:rsidRPr="002C02E0">
        <w:rPr>
          <w:rFonts w:ascii="Arial" w:hAnsi="Arial" w:cs="Arial"/>
          <w:color w:val="231F20"/>
        </w:rPr>
        <w:t>reporting</w:t>
      </w:r>
      <w:r w:rsidRPr="002C02E0">
        <w:rPr>
          <w:rFonts w:ascii="Arial" w:hAnsi="Arial" w:cs="Arial"/>
          <w:color w:val="231F20"/>
          <w:spacing w:val="-7"/>
        </w:rPr>
        <w:t xml:space="preserve"> </w:t>
      </w:r>
      <w:r w:rsidRPr="002C02E0">
        <w:rPr>
          <w:rFonts w:ascii="Arial" w:hAnsi="Arial" w:cs="Arial"/>
          <w:color w:val="231F20"/>
        </w:rPr>
        <w:t>any</w:t>
      </w:r>
      <w:r w:rsidRPr="002C02E0">
        <w:rPr>
          <w:rFonts w:ascii="Arial" w:hAnsi="Arial" w:cs="Arial"/>
          <w:color w:val="231F20"/>
          <w:spacing w:val="-6"/>
        </w:rPr>
        <w:t xml:space="preserve"> </w:t>
      </w:r>
      <w:r w:rsidRPr="002C02E0">
        <w:rPr>
          <w:rFonts w:ascii="Arial" w:hAnsi="Arial" w:cs="Arial"/>
          <w:color w:val="231F20"/>
        </w:rPr>
        <w:t>unsafe</w:t>
      </w:r>
      <w:r w:rsidRPr="002C02E0">
        <w:rPr>
          <w:rFonts w:ascii="Arial" w:hAnsi="Arial" w:cs="Arial"/>
          <w:color w:val="231F20"/>
          <w:spacing w:val="-7"/>
        </w:rPr>
        <w:t xml:space="preserve"> </w:t>
      </w:r>
      <w:r w:rsidRPr="002C02E0">
        <w:rPr>
          <w:rFonts w:ascii="Arial" w:hAnsi="Arial" w:cs="Arial"/>
          <w:color w:val="231F20"/>
        </w:rPr>
        <w:t>conditions,</w:t>
      </w:r>
      <w:r w:rsidRPr="002C02E0">
        <w:rPr>
          <w:rFonts w:ascii="Arial" w:hAnsi="Arial" w:cs="Arial"/>
          <w:color w:val="231F20"/>
          <w:spacing w:val="-7"/>
        </w:rPr>
        <w:t xml:space="preserve"> </w:t>
      </w:r>
      <w:r w:rsidRPr="002C02E0">
        <w:rPr>
          <w:rFonts w:ascii="Arial" w:hAnsi="Arial" w:cs="Arial"/>
          <w:color w:val="231F20"/>
        </w:rPr>
        <w:t>work</w:t>
      </w:r>
      <w:r w:rsidRPr="002C02E0">
        <w:rPr>
          <w:rFonts w:ascii="Arial" w:hAnsi="Arial" w:cs="Arial"/>
          <w:color w:val="231F20"/>
          <w:spacing w:val="-7"/>
        </w:rPr>
        <w:t xml:space="preserve"> </w:t>
      </w:r>
      <w:r w:rsidRPr="002C02E0">
        <w:rPr>
          <w:rFonts w:ascii="Arial" w:hAnsi="Arial" w:cs="Arial"/>
          <w:color w:val="231F20"/>
        </w:rPr>
        <w:t>practices,</w:t>
      </w:r>
      <w:r w:rsidRPr="002C02E0">
        <w:rPr>
          <w:rFonts w:ascii="Arial" w:hAnsi="Arial" w:cs="Arial"/>
          <w:color w:val="231F20"/>
          <w:spacing w:val="-8"/>
        </w:rPr>
        <w:t xml:space="preserve"> </w:t>
      </w:r>
      <w:r w:rsidRPr="002C02E0">
        <w:rPr>
          <w:rFonts w:ascii="Arial" w:hAnsi="Arial" w:cs="Arial"/>
          <w:color w:val="231F20"/>
        </w:rPr>
        <w:t>and</w:t>
      </w:r>
      <w:r w:rsidRPr="002C02E0">
        <w:rPr>
          <w:rFonts w:ascii="Arial" w:hAnsi="Arial" w:cs="Arial"/>
          <w:color w:val="231F20"/>
          <w:spacing w:val="-7"/>
        </w:rPr>
        <w:t xml:space="preserve"> </w:t>
      </w:r>
      <w:r w:rsidRPr="002C02E0">
        <w:rPr>
          <w:rFonts w:ascii="Arial" w:hAnsi="Arial" w:cs="Arial"/>
          <w:color w:val="231F20"/>
        </w:rPr>
        <w:t xml:space="preserve">injuries. </w:t>
      </w:r>
    </w:p>
    <w:p w14:paraId="567A2E4D" w14:textId="77777777" w:rsidR="00974645" w:rsidRPr="002C02E0" w:rsidRDefault="004801B7" w:rsidP="009E01D7">
      <w:pPr>
        <w:pStyle w:val="ListParagraph"/>
        <w:numPr>
          <w:ilvl w:val="2"/>
          <w:numId w:val="21"/>
        </w:numPr>
        <w:tabs>
          <w:tab w:val="left" w:pos="999"/>
          <w:tab w:val="left" w:pos="1000"/>
        </w:tabs>
        <w:spacing w:before="1" w:after="120" w:line="235" w:lineRule="auto"/>
        <w:ind w:left="706" w:firstLine="0"/>
        <w:rPr>
          <w:rFonts w:ascii="Arial" w:hAnsi="Arial" w:cs="Arial"/>
        </w:rPr>
      </w:pPr>
      <w:r w:rsidRPr="002C02E0">
        <w:rPr>
          <w:rFonts w:ascii="Arial" w:hAnsi="Arial" w:cs="Arial"/>
          <w:color w:val="231F20"/>
        </w:rPr>
        <w:tab/>
        <w:t>When additional instruction is</w:t>
      </w:r>
      <w:r w:rsidRPr="002C02E0">
        <w:rPr>
          <w:rFonts w:ascii="Arial" w:hAnsi="Arial" w:cs="Arial"/>
          <w:color w:val="231F20"/>
          <w:spacing w:val="-3"/>
        </w:rPr>
        <w:t xml:space="preserve"> </w:t>
      </w:r>
      <w:r w:rsidRPr="002C02E0">
        <w:rPr>
          <w:rFonts w:ascii="Arial" w:hAnsi="Arial" w:cs="Arial"/>
          <w:color w:val="231F20"/>
        </w:rPr>
        <w:t>needed.</w:t>
      </w:r>
    </w:p>
    <w:p w14:paraId="284F3397"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 xml:space="preserve">Use of appropriate clothing, including gloves, </w:t>
      </w:r>
      <w:r w:rsidRPr="002C02E0">
        <w:rPr>
          <w:rFonts w:ascii="Arial" w:hAnsi="Arial" w:cs="Arial"/>
          <w:color w:val="231F20"/>
          <w:spacing w:val="-4"/>
        </w:rPr>
        <w:t xml:space="preserve">footwear, </w:t>
      </w:r>
      <w:r w:rsidRPr="002C02E0">
        <w:rPr>
          <w:rFonts w:ascii="Arial" w:hAnsi="Arial" w:cs="Arial"/>
          <w:color w:val="231F20"/>
        </w:rPr>
        <w:t>and personal protective</w:t>
      </w:r>
      <w:r w:rsidRPr="002C02E0">
        <w:rPr>
          <w:rFonts w:ascii="Arial" w:hAnsi="Arial" w:cs="Arial"/>
          <w:color w:val="231F20"/>
          <w:spacing w:val="-7"/>
        </w:rPr>
        <w:t xml:space="preserve"> </w:t>
      </w:r>
      <w:r w:rsidRPr="002C02E0">
        <w:rPr>
          <w:rFonts w:ascii="Arial" w:hAnsi="Arial" w:cs="Arial"/>
          <w:color w:val="231F20"/>
        </w:rPr>
        <w:t>equipment.</w:t>
      </w:r>
    </w:p>
    <w:p w14:paraId="017AE5C0" w14:textId="77777777" w:rsidR="00974645" w:rsidRPr="002C02E0" w:rsidRDefault="004801B7"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sidRPr="002C02E0">
        <w:rPr>
          <w:rFonts w:ascii="Arial" w:hAnsi="Arial" w:cs="Arial"/>
          <w:color w:val="231F20"/>
        </w:rPr>
        <w:t>Information</w:t>
      </w:r>
      <w:r w:rsidRPr="002C02E0">
        <w:rPr>
          <w:rFonts w:ascii="Arial" w:hAnsi="Arial" w:cs="Arial"/>
          <w:color w:val="231F20"/>
          <w:spacing w:val="-8"/>
        </w:rPr>
        <w:t xml:space="preserve"> </w:t>
      </w:r>
      <w:r w:rsidRPr="002C02E0">
        <w:rPr>
          <w:rFonts w:ascii="Arial" w:hAnsi="Arial" w:cs="Arial"/>
          <w:color w:val="231F20"/>
        </w:rPr>
        <w:t>about</w:t>
      </w:r>
      <w:r w:rsidRPr="002C02E0">
        <w:rPr>
          <w:rFonts w:ascii="Arial" w:hAnsi="Arial" w:cs="Arial"/>
          <w:color w:val="231F20"/>
          <w:spacing w:val="-7"/>
        </w:rPr>
        <w:t xml:space="preserve"> </w:t>
      </w:r>
      <w:r w:rsidRPr="002C02E0">
        <w:rPr>
          <w:rFonts w:ascii="Arial" w:hAnsi="Arial" w:cs="Arial"/>
          <w:color w:val="231F20"/>
        </w:rPr>
        <w:t>chemical</w:t>
      </w:r>
      <w:r w:rsidRPr="002C02E0">
        <w:rPr>
          <w:rFonts w:ascii="Arial" w:hAnsi="Arial" w:cs="Arial"/>
          <w:color w:val="231F20"/>
          <w:spacing w:val="-7"/>
        </w:rPr>
        <w:t xml:space="preserve"> </w:t>
      </w:r>
      <w:r w:rsidRPr="002C02E0">
        <w:rPr>
          <w:rFonts w:ascii="Arial" w:hAnsi="Arial" w:cs="Arial"/>
          <w:color w:val="231F20"/>
        </w:rPr>
        <w:t>hazards</w:t>
      </w:r>
      <w:r w:rsidRPr="002C02E0">
        <w:rPr>
          <w:rFonts w:ascii="Arial" w:hAnsi="Arial" w:cs="Arial"/>
          <w:color w:val="231F20"/>
          <w:spacing w:val="-8"/>
        </w:rPr>
        <w:t xml:space="preserve"> </w:t>
      </w:r>
      <w:r w:rsidRPr="002C02E0">
        <w:rPr>
          <w:rFonts w:ascii="Arial" w:hAnsi="Arial" w:cs="Arial"/>
          <w:color w:val="231F20"/>
        </w:rPr>
        <w:t>to</w:t>
      </w:r>
      <w:r w:rsidRPr="002C02E0">
        <w:rPr>
          <w:rFonts w:ascii="Arial" w:hAnsi="Arial" w:cs="Arial"/>
          <w:color w:val="231F20"/>
          <w:spacing w:val="-7"/>
        </w:rPr>
        <w:t xml:space="preserve"> </w:t>
      </w:r>
      <w:r w:rsidRPr="002C02E0">
        <w:rPr>
          <w:rFonts w:ascii="Arial" w:hAnsi="Arial" w:cs="Arial"/>
          <w:color w:val="231F20"/>
        </w:rPr>
        <w:t>which</w:t>
      </w:r>
      <w:r w:rsidRPr="002C02E0">
        <w:rPr>
          <w:rFonts w:ascii="Arial" w:hAnsi="Arial" w:cs="Arial"/>
          <w:color w:val="231F20"/>
          <w:spacing w:val="-7"/>
        </w:rPr>
        <w:t xml:space="preserve"> </w:t>
      </w:r>
      <w:r w:rsidRPr="002C02E0">
        <w:rPr>
          <w:rFonts w:ascii="Arial" w:hAnsi="Arial" w:cs="Arial"/>
          <w:color w:val="231F20"/>
        </w:rPr>
        <w:t>employees</w:t>
      </w:r>
      <w:r w:rsidRPr="002C02E0">
        <w:rPr>
          <w:rFonts w:ascii="Arial" w:hAnsi="Arial" w:cs="Arial"/>
          <w:color w:val="231F20"/>
          <w:spacing w:val="-6"/>
        </w:rPr>
        <w:t xml:space="preserve"> </w:t>
      </w:r>
      <w:r w:rsidRPr="002C02E0">
        <w:rPr>
          <w:rFonts w:ascii="Arial" w:hAnsi="Arial" w:cs="Arial"/>
          <w:color w:val="231F20"/>
        </w:rPr>
        <w:t>could</w:t>
      </w:r>
      <w:r w:rsidRPr="002C02E0">
        <w:rPr>
          <w:rFonts w:ascii="Arial" w:hAnsi="Arial" w:cs="Arial"/>
          <w:color w:val="231F20"/>
          <w:spacing w:val="-7"/>
        </w:rPr>
        <w:t xml:space="preserve"> </w:t>
      </w:r>
      <w:r w:rsidRPr="002C02E0">
        <w:rPr>
          <w:rFonts w:ascii="Arial" w:hAnsi="Arial" w:cs="Arial"/>
          <w:color w:val="231F20"/>
        </w:rPr>
        <w:t>be</w:t>
      </w:r>
      <w:r w:rsidRPr="002C02E0">
        <w:rPr>
          <w:rFonts w:ascii="Arial" w:hAnsi="Arial" w:cs="Arial"/>
          <w:color w:val="231F20"/>
          <w:spacing w:val="-8"/>
        </w:rPr>
        <w:t xml:space="preserve"> </w:t>
      </w:r>
      <w:r w:rsidRPr="002C02E0">
        <w:rPr>
          <w:rFonts w:ascii="Arial" w:hAnsi="Arial" w:cs="Arial"/>
          <w:color w:val="231F20"/>
        </w:rPr>
        <w:t>exposed,</w:t>
      </w:r>
      <w:r w:rsidRPr="002C02E0">
        <w:rPr>
          <w:rFonts w:ascii="Arial" w:hAnsi="Arial" w:cs="Arial"/>
          <w:color w:val="231F20"/>
          <w:spacing w:val="-7"/>
        </w:rPr>
        <w:t xml:space="preserve"> </w:t>
      </w:r>
      <w:r w:rsidRPr="002C02E0">
        <w:rPr>
          <w:rFonts w:ascii="Arial" w:hAnsi="Arial" w:cs="Arial"/>
          <w:color w:val="231F20"/>
        </w:rPr>
        <w:t>and</w:t>
      </w:r>
      <w:r w:rsidRPr="002C02E0">
        <w:rPr>
          <w:rFonts w:ascii="Arial" w:hAnsi="Arial" w:cs="Arial"/>
          <w:color w:val="231F20"/>
          <w:spacing w:val="-7"/>
        </w:rPr>
        <w:t xml:space="preserve"> </w:t>
      </w:r>
      <w:r w:rsidRPr="002C02E0">
        <w:rPr>
          <w:rFonts w:ascii="Arial" w:hAnsi="Arial" w:cs="Arial"/>
          <w:color w:val="231F20"/>
        </w:rPr>
        <w:t>other</w:t>
      </w:r>
      <w:r w:rsidRPr="002C02E0">
        <w:rPr>
          <w:rFonts w:ascii="Arial" w:hAnsi="Arial" w:cs="Arial"/>
          <w:color w:val="231F20"/>
          <w:spacing w:val="-8"/>
        </w:rPr>
        <w:t xml:space="preserve"> </w:t>
      </w:r>
      <w:r w:rsidRPr="002C02E0">
        <w:rPr>
          <w:rFonts w:ascii="Arial" w:hAnsi="Arial" w:cs="Arial"/>
          <w:color w:val="231F20"/>
        </w:rPr>
        <w:t>hazard</w:t>
      </w:r>
      <w:r w:rsidRPr="002C02E0">
        <w:rPr>
          <w:rFonts w:ascii="Arial" w:hAnsi="Arial" w:cs="Arial"/>
          <w:color w:val="231F20"/>
          <w:spacing w:val="-7"/>
        </w:rPr>
        <w:t xml:space="preserve"> </w:t>
      </w:r>
      <w:r w:rsidRPr="002C02E0">
        <w:rPr>
          <w:rFonts w:ascii="Arial" w:hAnsi="Arial" w:cs="Arial"/>
          <w:color w:val="231F20"/>
        </w:rPr>
        <w:t>communication</w:t>
      </w:r>
      <w:r w:rsidRPr="002C02E0">
        <w:rPr>
          <w:rFonts w:ascii="Arial" w:hAnsi="Arial" w:cs="Arial"/>
          <w:color w:val="231F20"/>
          <w:spacing w:val="-7"/>
        </w:rPr>
        <w:t xml:space="preserve"> </w:t>
      </w:r>
      <w:r w:rsidRPr="002C02E0">
        <w:rPr>
          <w:rFonts w:ascii="Arial" w:hAnsi="Arial" w:cs="Arial"/>
          <w:color w:val="231F20"/>
        </w:rPr>
        <w:t>program information.</w:t>
      </w:r>
    </w:p>
    <w:p w14:paraId="62CCAB93"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lastRenderedPageBreak/>
        <w:t>Availability of toilet, hand-washing, and drinking water</w:t>
      </w:r>
      <w:r w:rsidRPr="002C02E0">
        <w:rPr>
          <w:rFonts w:ascii="Arial" w:hAnsi="Arial" w:cs="Arial"/>
          <w:color w:val="231F20"/>
          <w:spacing w:val="-7"/>
        </w:rPr>
        <w:t xml:space="preserve"> </w:t>
      </w:r>
      <w:r w:rsidRPr="002C02E0">
        <w:rPr>
          <w:rFonts w:ascii="Arial" w:hAnsi="Arial" w:cs="Arial"/>
          <w:color w:val="231F20"/>
        </w:rPr>
        <w:t>facilities.</w:t>
      </w:r>
    </w:p>
    <w:p w14:paraId="60DF026A"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Provisions for medical services and first aid, including emergency</w:t>
      </w:r>
      <w:r w:rsidRPr="002C02E0">
        <w:rPr>
          <w:rFonts w:ascii="Arial" w:hAnsi="Arial" w:cs="Arial"/>
          <w:color w:val="231F20"/>
          <w:spacing w:val="-11"/>
        </w:rPr>
        <w:t xml:space="preserve"> </w:t>
      </w:r>
      <w:r w:rsidRPr="002C02E0">
        <w:rPr>
          <w:rFonts w:ascii="Arial" w:hAnsi="Arial" w:cs="Arial"/>
          <w:color w:val="231F20"/>
        </w:rPr>
        <w:t>procedures.</w:t>
      </w:r>
    </w:p>
    <w:p w14:paraId="666C83E8" w14:textId="77777777" w:rsidR="00974645" w:rsidRPr="002C02E0" w:rsidRDefault="004801B7" w:rsidP="009E01D7">
      <w:pPr>
        <w:pStyle w:val="ListParagraph"/>
        <w:numPr>
          <w:ilvl w:val="1"/>
          <w:numId w:val="21"/>
        </w:numPr>
        <w:tabs>
          <w:tab w:val="left" w:pos="639"/>
          <w:tab w:val="left" w:pos="640"/>
        </w:tabs>
        <w:spacing w:after="120" w:line="266" w:lineRule="exact"/>
        <w:ind w:left="634"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[Type any other training</w:t>
      </w:r>
      <w:r w:rsidRPr="002C02E0">
        <w:rPr>
          <w:rFonts w:ascii="Arial" w:hAnsi="Arial" w:cs="Arial"/>
          <w:color w:val="C00000"/>
          <w:spacing w:val="-4"/>
        </w:rPr>
        <w:t xml:space="preserve"> </w:t>
      </w:r>
      <w:r w:rsidRPr="002C02E0">
        <w:rPr>
          <w:rFonts w:ascii="Arial" w:hAnsi="Arial" w:cs="Arial"/>
          <w:color w:val="C00000"/>
        </w:rPr>
        <w:t>topic]</w:t>
      </w:r>
      <w:r w:rsidRPr="002C02E0">
        <w:rPr>
          <w:rFonts w:ascii="Arial" w:hAnsi="Arial" w:cs="Arial"/>
          <w:color w:val="231F20"/>
        </w:rPr>
        <w:t>.</w:t>
      </w:r>
    </w:p>
    <w:p w14:paraId="558D0BF6" w14:textId="77777777" w:rsidR="00974645" w:rsidRPr="002C02E0" w:rsidRDefault="004801B7" w:rsidP="002C02E0">
      <w:pPr>
        <w:pStyle w:val="BodyText"/>
        <w:spacing w:before="240" w:after="240" w:line="235" w:lineRule="auto"/>
        <w:ind w:left="144" w:right="302"/>
        <w:rPr>
          <w:rFonts w:ascii="Arial" w:hAnsi="Arial" w:cs="Arial"/>
        </w:rPr>
      </w:pPr>
      <w:r w:rsidRPr="002C02E0">
        <w:rPr>
          <w:rFonts w:ascii="Arial" w:hAnsi="Arial" w:cs="Arial"/>
          <w:color w:val="231F20"/>
        </w:rPr>
        <w:t>In addition, we provide specific instructions to all workers regarding hazards unique to their job assignment, to the extent that such information was not already covered in other training.</w:t>
      </w:r>
    </w:p>
    <w:p w14:paraId="388182D4" w14:textId="77025867" w:rsidR="00240BC1" w:rsidRPr="002C02E0" w:rsidRDefault="00240BC1" w:rsidP="00F4140E">
      <w:pPr>
        <w:pStyle w:val="Heading2"/>
        <w:spacing w:before="240"/>
        <w:ind w:left="0"/>
        <w:rPr>
          <w:rFonts w:ascii="Arial" w:hAnsi="Arial" w:cs="Arial"/>
          <w:sz w:val="28"/>
          <w:szCs w:val="28"/>
        </w:rPr>
      </w:pPr>
      <w:r w:rsidRPr="002C02E0">
        <w:rPr>
          <w:rFonts w:ascii="Arial" w:hAnsi="Arial" w:cs="Arial"/>
          <w:sz w:val="28"/>
          <w:szCs w:val="28"/>
        </w:rPr>
        <w:t>E</w:t>
      </w:r>
      <w:r w:rsidR="00F4140E">
        <w:rPr>
          <w:rFonts w:ascii="Arial" w:hAnsi="Arial" w:cs="Arial"/>
          <w:sz w:val="28"/>
          <w:szCs w:val="28"/>
        </w:rPr>
        <w:t xml:space="preserve">MPLOYEE ACCESS TO THE </w:t>
      </w:r>
      <w:r w:rsidRPr="002C02E0">
        <w:rPr>
          <w:rFonts w:ascii="Arial" w:hAnsi="Arial" w:cs="Arial"/>
          <w:sz w:val="28"/>
          <w:szCs w:val="28"/>
        </w:rPr>
        <w:t>IIPP</w:t>
      </w:r>
    </w:p>
    <w:p w14:paraId="11BCA407" w14:textId="0FBDAF7F" w:rsidR="00240BC1" w:rsidRPr="002C02E0" w:rsidRDefault="00240BC1" w:rsidP="009E01D7">
      <w:pPr>
        <w:pStyle w:val="BodyText"/>
        <w:ind w:left="144" w:right="302"/>
        <w:rPr>
          <w:rFonts w:ascii="Arial" w:hAnsi="Arial" w:cs="Arial"/>
          <w:color w:val="C00000"/>
        </w:rPr>
      </w:pPr>
      <w:r w:rsidRPr="002C02E0">
        <w:rPr>
          <w:rFonts w:ascii="Arial" w:hAnsi="Arial" w:cs="Arial"/>
        </w:rPr>
        <w:t>Our employees</w:t>
      </w:r>
      <w:r w:rsidR="00177905">
        <w:rPr>
          <w:rFonts w:ascii="Arial" w:hAnsi="Arial" w:cs="Arial"/>
        </w:rPr>
        <w:t>—</w:t>
      </w:r>
      <w:r w:rsidRPr="002C02E0">
        <w:rPr>
          <w:rFonts w:ascii="Arial" w:hAnsi="Arial" w:cs="Arial"/>
        </w:rPr>
        <w:t>or their designated representatives</w:t>
      </w:r>
      <w:r w:rsidR="00177905">
        <w:rPr>
          <w:rFonts w:ascii="Arial" w:hAnsi="Arial" w:cs="Arial"/>
        </w:rPr>
        <w:t>—</w:t>
      </w:r>
      <w:r w:rsidRPr="002C02E0">
        <w:rPr>
          <w:rFonts w:ascii="Arial" w:hAnsi="Arial" w:cs="Arial"/>
        </w:rPr>
        <w:t xml:space="preserve">have the right to examine and receive a copy of our IIPP. This will be accomplished by </w:t>
      </w:r>
      <w:r w:rsidRPr="002C02E0">
        <w:rPr>
          <w:rFonts w:ascii="Arial" w:hAnsi="Arial" w:cs="Arial"/>
          <w:color w:val="C00000"/>
        </w:rPr>
        <w:t>[Describe how this will be accomplished using either</w:t>
      </w:r>
      <w:r w:rsidR="004B1882">
        <w:rPr>
          <w:rFonts w:ascii="Arial" w:hAnsi="Arial" w:cs="Arial"/>
          <w:color w:val="C00000"/>
        </w:rPr>
        <w:t>, or both,</w:t>
      </w:r>
      <w:r w:rsidRPr="002C02E0">
        <w:rPr>
          <w:rFonts w:ascii="Arial" w:hAnsi="Arial" w:cs="Arial"/>
          <w:color w:val="C00000"/>
        </w:rPr>
        <w:t xml:space="preserve"> of the following two methods:</w:t>
      </w:r>
    </w:p>
    <w:p w14:paraId="0CED5F43" w14:textId="77777777" w:rsidR="00240BC1" w:rsidRPr="00A90AB6" w:rsidRDefault="00240BC1" w:rsidP="00A90AB6">
      <w:pPr>
        <w:pStyle w:val="List"/>
        <w:numPr>
          <w:ilvl w:val="0"/>
          <w:numId w:val="46"/>
        </w:numPr>
        <w:spacing w:after="120"/>
        <w:contextualSpacing w:val="0"/>
        <w:rPr>
          <w:rFonts w:ascii="Arial" w:hAnsi="Arial" w:cs="Arial"/>
          <w:color w:val="C00000"/>
        </w:rPr>
      </w:pPr>
      <w:r w:rsidRPr="00A90AB6">
        <w:rPr>
          <w:rFonts w:ascii="Arial" w:hAnsi="Arial" w:cs="Arial"/>
          <w:color w:val="C00000"/>
        </w:rPr>
        <w:t>Provide access in a reasonable time, place, and manner, but in no event later than five (5) business days after the request for access is received from an employee or designated representative.</w:t>
      </w:r>
    </w:p>
    <w:p w14:paraId="096C4218" w14:textId="77777777" w:rsidR="00240BC1" w:rsidRPr="00A90AB6" w:rsidRDefault="00240BC1" w:rsidP="00A90AB6">
      <w:pPr>
        <w:pStyle w:val="List"/>
        <w:numPr>
          <w:ilvl w:val="1"/>
          <w:numId w:val="46"/>
        </w:numPr>
        <w:spacing w:after="120"/>
        <w:contextualSpacing w:val="0"/>
        <w:rPr>
          <w:rFonts w:ascii="Arial" w:hAnsi="Arial" w:cs="Arial"/>
          <w:color w:val="C00000"/>
        </w:rPr>
      </w:pPr>
      <w:r w:rsidRPr="00A90AB6">
        <w:rPr>
          <w:rFonts w:ascii="Arial" w:hAnsi="Arial" w:cs="Arial"/>
          <w:color w:val="C00000"/>
        </w:rPr>
        <w:t>Whenever an employee or designated representative requests a copy of the Program, we will provide the requester a printed copy of the Program, unless the employee or designated representative agrees to receive an electronic copy of the Program.</w:t>
      </w:r>
    </w:p>
    <w:p w14:paraId="19304167" w14:textId="77777777" w:rsidR="00240BC1" w:rsidRPr="00A90AB6" w:rsidRDefault="00240BC1" w:rsidP="00A90AB6">
      <w:pPr>
        <w:pStyle w:val="List"/>
        <w:numPr>
          <w:ilvl w:val="1"/>
          <w:numId w:val="46"/>
        </w:numPr>
        <w:spacing w:after="120"/>
        <w:contextualSpacing w:val="0"/>
        <w:rPr>
          <w:rFonts w:ascii="Arial" w:hAnsi="Arial" w:cs="Arial"/>
          <w:color w:val="C00000"/>
        </w:rPr>
      </w:pPr>
      <w:r w:rsidRPr="00A90AB6">
        <w:rPr>
          <w:rFonts w:ascii="Arial" w:hAnsi="Arial" w:cs="Arial"/>
          <w:color w:val="C00000"/>
        </w:rP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6B49C61C" w14:textId="77777777" w:rsidR="00240BC1" w:rsidRPr="00A90AB6" w:rsidRDefault="00240BC1" w:rsidP="00A90AB6">
      <w:pPr>
        <w:pStyle w:val="List"/>
        <w:numPr>
          <w:ilvl w:val="0"/>
          <w:numId w:val="46"/>
        </w:numPr>
        <w:spacing w:after="120"/>
        <w:contextualSpacing w:val="0"/>
        <w:rPr>
          <w:rFonts w:ascii="Arial" w:hAnsi="Arial" w:cs="Arial"/>
          <w:color w:val="C00000"/>
        </w:rPr>
      </w:pPr>
      <w:r w:rsidRPr="00A90AB6">
        <w:rPr>
          <w:rFonts w:ascii="Arial" w:hAnsi="Arial" w:cs="Arial"/>
          <w:color w:val="C00000"/>
        </w:rPr>
        <w:t>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6B179DAC" w14:textId="1754EBED" w:rsidR="00240BC1" w:rsidRPr="002C02E0" w:rsidRDefault="00240BC1" w:rsidP="009E01D7">
      <w:pPr>
        <w:pStyle w:val="BodyText"/>
        <w:spacing w:before="240" w:after="240"/>
        <w:ind w:left="144" w:right="302"/>
        <w:rPr>
          <w:rFonts w:ascii="Arial" w:hAnsi="Arial" w:cs="Arial"/>
          <w:color w:val="C00000"/>
        </w:rPr>
      </w:pPr>
      <w:r w:rsidRPr="002C02E0">
        <w:rPr>
          <w:rFonts w:ascii="Arial" w:hAnsi="Arial" w:cs="Arial"/>
          <w:color w:val="C00000"/>
        </w:rPr>
        <w:t xml:space="preserve">Also describe how we will communicate </w:t>
      </w:r>
      <w:r w:rsidRPr="002C02E0">
        <w:rPr>
          <w:rFonts w:ascii="Arial" w:hAnsi="Arial" w:cs="Arial"/>
          <w:color w:val="C00000"/>
          <w:shd w:val="clear" w:color="auto" w:fill="FFFFFF"/>
        </w:rPr>
        <w:t>the right and procedure to access the Program to all employees</w:t>
      </w:r>
      <w:r w:rsidR="00177905">
        <w:rPr>
          <w:rFonts w:ascii="Arial" w:hAnsi="Arial" w:cs="Arial"/>
          <w:color w:val="C00000"/>
          <w:shd w:val="clear" w:color="auto" w:fill="FFFFFF"/>
        </w:rPr>
        <w:t>.</w:t>
      </w:r>
      <w:r w:rsidRPr="002C02E0">
        <w:rPr>
          <w:rFonts w:ascii="Arial" w:hAnsi="Arial" w:cs="Arial"/>
          <w:color w:val="C00000"/>
        </w:rPr>
        <w:t>]</w:t>
      </w:r>
    </w:p>
    <w:p w14:paraId="5F4B592C" w14:textId="5B491941" w:rsidR="00240BC1" w:rsidRPr="002C02E0" w:rsidRDefault="00240BC1" w:rsidP="009E01D7">
      <w:pPr>
        <w:tabs>
          <w:tab w:val="left" w:pos="859"/>
          <w:tab w:val="left" w:pos="860"/>
        </w:tabs>
        <w:spacing w:line="247" w:lineRule="auto"/>
        <w:ind w:left="144" w:right="302"/>
        <w:rPr>
          <w:rFonts w:ascii="Arial" w:hAnsi="Arial" w:cs="Arial"/>
        </w:rPr>
      </w:pPr>
      <w:r w:rsidRPr="002C02E0">
        <w:rPr>
          <w:rFonts w:ascii="Arial" w:hAnsi="Arial" w:cs="Arial"/>
        </w:rPr>
        <w:t>Any copy provided to an employee or their designated representative need not include any of the records of the steps taken to implement and maintain the written IIP Program.</w:t>
      </w:r>
    </w:p>
    <w:p w14:paraId="2E44F9CD" w14:textId="77777777" w:rsidR="00240BC1" w:rsidRPr="002C02E0" w:rsidRDefault="00240BC1" w:rsidP="009E01D7">
      <w:pPr>
        <w:tabs>
          <w:tab w:val="left" w:pos="859"/>
          <w:tab w:val="left" w:pos="860"/>
        </w:tabs>
        <w:spacing w:before="240" w:line="247" w:lineRule="auto"/>
        <w:ind w:left="144" w:right="302"/>
        <w:rPr>
          <w:rFonts w:ascii="Arial" w:hAnsi="Arial" w:cs="Arial"/>
        </w:rPr>
      </w:pPr>
      <w:r w:rsidRPr="002C02E0">
        <w:rPr>
          <w:rFonts w:ascii="Arial" w:hAnsi="Arial" w:cs="Arial"/>
        </w:rPr>
        <w:t>Where we have distinctly different and separate operations with distinctly separate and different IIPPs, we may limit access to the IIPP applicable to the employee requesting it.</w:t>
      </w:r>
    </w:p>
    <w:p w14:paraId="7425ECD1" w14:textId="451407F7" w:rsidR="00532C1B" w:rsidRDefault="00240BC1" w:rsidP="009E01D7">
      <w:pPr>
        <w:tabs>
          <w:tab w:val="left" w:pos="859"/>
          <w:tab w:val="left" w:pos="860"/>
        </w:tabs>
        <w:spacing w:before="240" w:line="247" w:lineRule="auto"/>
        <w:ind w:left="144" w:right="302"/>
        <w:rPr>
          <w:rFonts w:ascii="Arial" w:hAnsi="Arial" w:cs="Arial"/>
        </w:rPr>
      </w:pPr>
      <w:bookmarkStart w:id="0" w:name="_Hlk43027568"/>
      <w:r w:rsidRPr="002C02E0">
        <w:rPr>
          <w:rFonts w:ascii="Arial" w:hAnsi="Arial" w:cs="Arial"/>
        </w:rPr>
        <w:t xml:space="preserve">An employee must provide written authorization </w:t>
      </w:r>
      <w:r w:rsidR="00091B57" w:rsidRPr="002C02E0">
        <w:rPr>
          <w:rFonts w:ascii="Arial" w:hAnsi="Arial" w:cs="Arial"/>
        </w:rPr>
        <w:t>to</w:t>
      </w:r>
      <w:r w:rsidRPr="002C02E0">
        <w:rPr>
          <w:rFonts w:ascii="Arial" w:hAnsi="Arial" w:cs="Arial"/>
        </w:rP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DFAF7DF" w14:textId="77777777"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The name and signature of the employee authorizing the designated representative.</w:t>
      </w:r>
    </w:p>
    <w:p w14:paraId="50042038" w14:textId="77777777"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The date of the request.</w:t>
      </w:r>
    </w:p>
    <w:p w14:paraId="4954E813" w14:textId="77777777"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The name of the designated representative.</w:t>
      </w:r>
    </w:p>
    <w:p w14:paraId="5957F1AC" w14:textId="2F2EDB0D"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 xml:space="preserve">The date upon which the written authorization will expire (if less than </w:t>
      </w:r>
      <w:r w:rsidR="00177905">
        <w:rPr>
          <w:rFonts w:ascii="Arial" w:hAnsi="Arial" w:cs="Arial"/>
        </w:rPr>
        <w:t>one</w:t>
      </w:r>
      <w:r w:rsidRPr="002C02E0">
        <w:rPr>
          <w:rFonts w:ascii="Arial" w:hAnsi="Arial" w:cs="Arial"/>
        </w:rPr>
        <w:t xml:space="preserve"> year).</w:t>
      </w:r>
    </w:p>
    <w:bookmarkEnd w:id="0"/>
    <w:p w14:paraId="61DCC1E3" w14:textId="071A4383"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RECORDKEEPING</w:t>
      </w:r>
    </w:p>
    <w:p w14:paraId="6D07033E" w14:textId="1E257DF2" w:rsidR="00974645" w:rsidRPr="002C02E0" w:rsidRDefault="004801B7" w:rsidP="009E01D7">
      <w:pPr>
        <w:pStyle w:val="BodyText"/>
        <w:spacing w:line="235" w:lineRule="auto"/>
        <w:ind w:left="144" w:right="302"/>
        <w:rPr>
          <w:rFonts w:ascii="Arial" w:hAnsi="Arial" w:cs="Arial"/>
        </w:rPr>
      </w:pPr>
      <w:r w:rsidRPr="002C02E0">
        <w:rPr>
          <w:rFonts w:ascii="Arial" w:hAnsi="Arial" w:cs="Arial"/>
          <w:color w:val="231F20"/>
        </w:rPr>
        <w:t xml:space="preserve">We </w:t>
      </w:r>
      <w:r w:rsidR="00BD3FD4">
        <w:rPr>
          <w:rFonts w:ascii="Arial" w:hAnsi="Arial" w:cs="Arial"/>
          <w:color w:val="231F20"/>
        </w:rPr>
        <w:t xml:space="preserve">keep the following records to document </w:t>
      </w:r>
      <w:r w:rsidRPr="002C02E0">
        <w:rPr>
          <w:rFonts w:ascii="Arial" w:hAnsi="Arial" w:cs="Arial"/>
          <w:color w:val="231F20"/>
        </w:rPr>
        <w:t xml:space="preserve">steps </w:t>
      </w:r>
      <w:r w:rsidR="00BD3FD4">
        <w:rPr>
          <w:rFonts w:ascii="Arial" w:hAnsi="Arial" w:cs="Arial"/>
          <w:color w:val="231F20"/>
        </w:rPr>
        <w:t xml:space="preserve">we have taken </w:t>
      </w:r>
      <w:r w:rsidRPr="002C02E0">
        <w:rPr>
          <w:rFonts w:ascii="Arial" w:hAnsi="Arial" w:cs="Arial"/>
          <w:color w:val="231F20"/>
        </w:rPr>
        <w:t xml:space="preserve">to implement and maintain our IIPP </w:t>
      </w:r>
      <w:r w:rsidRPr="002C02E0">
        <w:rPr>
          <w:rFonts w:ascii="Arial" w:hAnsi="Arial" w:cs="Arial"/>
          <w:color w:val="C00000"/>
        </w:rPr>
        <w:t>[Customize this list to your actual workplace recordkeeping system used]</w:t>
      </w:r>
      <w:r w:rsidRPr="002C02E0">
        <w:rPr>
          <w:rFonts w:ascii="Arial" w:hAnsi="Arial" w:cs="Arial"/>
          <w:color w:val="231F20"/>
        </w:rPr>
        <w:t>:</w:t>
      </w:r>
    </w:p>
    <w:p w14:paraId="46324B87" w14:textId="77777777" w:rsidR="00974645" w:rsidRPr="002C02E0" w:rsidRDefault="004801B7" w:rsidP="007F11AB">
      <w:pPr>
        <w:pStyle w:val="ListParagraph"/>
        <w:numPr>
          <w:ilvl w:val="1"/>
          <w:numId w:val="21"/>
        </w:numPr>
        <w:tabs>
          <w:tab w:val="left" w:pos="639"/>
          <w:tab w:val="left" w:pos="640"/>
        </w:tabs>
        <w:spacing w:before="240" w:after="120" w:line="235" w:lineRule="auto"/>
        <w:ind w:left="634" w:right="302"/>
        <w:rPr>
          <w:rFonts w:ascii="Arial" w:hAnsi="Arial" w:cs="Arial"/>
          <w:color w:val="231F20"/>
        </w:rPr>
      </w:pPr>
      <w:r w:rsidRPr="002C02E0">
        <w:rPr>
          <w:rFonts w:ascii="Arial" w:hAnsi="Arial" w:cs="Arial"/>
          <w:color w:val="231F20"/>
        </w:rPr>
        <w:t>Records of hazard assessment inspections, including the person conducting the inspection, the unsafe conditions and work</w:t>
      </w:r>
      <w:r w:rsidRPr="002C02E0">
        <w:rPr>
          <w:rFonts w:ascii="Arial" w:hAnsi="Arial" w:cs="Arial"/>
          <w:color w:val="231F20"/>
          <w:spacing w:val="-6"/>
        </w:rPr>
        <w:t xml:space="preserve"> </w:t>
      </w:r>
      <w:r w:rsidRPr="002C02E0">
        <w:rPr>
          <w:rFonts w:ascii="Arial" w:hAnsi="Arial" w:cs="Arial"/>
          <w:color w:val="231F20"/>
        </w:rPr>
        <w:t>practices</w:t>
      </w:r>
      <w:r w:rsidRPr="002C02E0">
        <w:rPr>
          <w:rFonts w:ascii="Arial" w:hAnsi="Arial" w:cs="Arial"/>
          <w:color w:val="231F20"/>
          <w:spacing w:val="-6"/>
        </w:rPr>
        <w:t xml:space="preserve"> </w:t>
      </w:r>
      <w:r w:rsidRPr="002C02E0">
        <w:rPr>
          <w:rFonts w:ascii="Arial" w:hAnsi="Arial" w:cs="Arial"/>
          <w:color w:val="231F20"/>
        </w:rPr>
        <w:t>that</w:t>
      </w:r>
      <w:r w:rsidRPr="002C02E0">
        <w:rPr>
          <w:rFonts w:ascii="Arial" w:hAnsi="Arial" w:cs="Arial"/>
          <w:color w:val="231F20"/>
          <w:spacing w:val="-6"/>
        </w:rPr>
        <w:t xml:space="preserve"> </w:t>
      </w:r>
      <w:r w:rsidRPr="002C02E0">
        <w:rPr>
          <w:rFonts w:ascii="Arial" w:hAnsi="Arial" w:cs="Arial"/>
          <w:color w:val="231F20"/>
        </w:rPr>
        <w:t>were</w:t>
      </w:r>
      <w:r w:rsidRPr="002C02E0">
        <w:rPr>
          <w:rFonts w:ascii="Arial" w:hAnsi="Arial" w:cs="Arial"/>
          <w:color w:val="231F20"/>
          <w:spacing w:val="-6"/>
        </w:rPr>
        <w:t xml:space="preserve"> </w:t>
      </w:r>
      <w:r w:rsidRPr="002C02E0">
        <w:rPr>
          <w:rFonts w:ascii="Arial" w:hAnsi="Arial" w:cs="Arial"/>
          <w:color w:val="231F20"/>
        </w:rPr>
        <w:t>identified,</w:t>
      </w:r>
      <w:r w:rsidRPr="002C02E0">
        <w:rPr>
          <w:rFonts w:ascii="Arial" w:hAnsi="Arial" w:cs="Arial"/>
          <w:color w:val="231F20"/>
          <w:spacing w:val="-6"/>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6"/>
        </w:rPr>
        <w:t xml:space="preserve"> </w:t>
      </w:r>
      <w:r w:rsidRPr="002C02E0">
        <w:rPr>
          <w:rFonts w:ascii="Arial" w:hAnsi="Arial" w:cs="Arial"/>
          <w:color w:val="231F20"/>
        </w:rPr>
        <w:t>action</w:t>
      </w:r>
      <w:r w:rsidRPr="002C02E0">
        <w:rPr>
          <w:rFonts w:ascii="Arial" w:hAnsi="Arial" w:cs="Arial"/>
          <w:color w:val="231F20"/>
          <w:spacing w:val="-6"/>
        </w:rPr>
        <w:t xml:space="preserve"> </w:t>
      </w:r>
      <w:r w:rsidRPr="002C02E0">
        <w:rPr>
          <w:rFonts w:ascii="Arial" w:hAnsi="Arial" w:cs="Arial"/>
          <w:color w:val="231F20"/>
          <w:spacing w:val="-3"/>
        </w:rPr>
        <w:t>taken</w:t>
      </w:r>
      <w:r w:rsidRPr="002C02E0">
        <w:rPr>
          <w:rFonts w:ascii="Arial" w:hAnsi="Arial" w:cs="Arial"/>
          <w:color w:val="231F20"/>
          <w:spacing w:val="-6"/>
        </w:rPr>
        <w:t xml:space="preserve"> </w:t>
      </w:r>
      <w:r w:rsidRPr="002C02E0">
        <w:rPr>
          <w:rFonts w:ascii="Arial" w:hAnsi="Arial" w:cs="Arial"/>
          <w:color w:val="231F20"/>
        </w:rPr>
        <w:t>to</w:t>
      </w:r>
      <w:r w:rsidRPr="002C02E0">
        <w:rPr>
          <w:rFonts w:ascii="Arial" w:hAnsi="Arial" w:cs="Arial"/>
          <w:color w:val="231F20"/>
          <w:spacing w:val="-6"/>
        </w:rPr>
        <w:t xml:space="preserve"> </w:t>
      </w:r>
      <w:r w:rsidRPr="002C02E0">
        <w:rPr>
          <w:rFonts w:ascii="Arial" w:hAnsi="Arial" w:cs="Arial"/>
          <w:color w:val="231F20"/>
        </w:rPr>
        <w:t>correct</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6"/>
        </w:rPr>
        <w:t xml:space="preserve"> </w:t>
      </w:r>
      <w:r w:rsidRPr="002C02E0">
        <w:rPr>
          <w:rFonts w:ascii="Arial" w:hAnsi="Arial" w:cs="Arial"/>
          <w:color w:val="231F20"/>
        </w:rPr>
        <w:t>identified</w:t>
      </w:r>
      <w:r w:rsidRPr="002C02E0">
        <w:rPr>
          <w:rFonts w:ascii="Arial" w:hAnsi="Arial" w:cs="Arial"/>
          <w:color w:val="231F20"/>
          <w:spacing w:val="-6"/>
        </w:rPr>
        <w:t xml:space="preserve"> </w:t>
      </w:r>
      <w:r w:rsidRPr="002C02E0">
        <w:rPr>
          <w:rFonts w:ascii="Arial" w:hAnsi="Arial" w:cs="Arial"/>
          <w:color w:val="231F20"/>
        </w:rPr>
        <w:t>unsafe</w:t>
      </w:r>
      <w:r w:rsidRPr="002C02E0">
        <w:rPr>
          <w:rFonts w:ascii="Arial" w:hAnsi="Arial" w:cs="Arial"/>
          <w:color w:val="231F20"/>
          <w:spacing w:val="-6"/>
        </w:rPr>
        <w:t xml:space="preserve"> </w:t>
      </w:r>
      <w:r w:rsidRPr="002C02E0">
        <w:rPr>
          <w:rFonts w:ascii="Arial" w:hAnsi="Arial" w:cs="Arial"/>
          <w:color w:val="231F20"/>
        </w:rPr>
        <w:t>conditions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work</w:t>
      </w:r>
      <w:r w:rsidRPr="002C02E0">
        <w:rPr>
          <w:rFonts w:ascii="Arial" w:hAnsi="Arial" w:cs="Arial"/>
          <w:color w:val="231F20"/>
          <w:spacing w:val="-6"/>
        </w:rPr>
        <w:t xml:space="preserve"> </w:t>
      </w:r>
      <w:r w:rsidRPr="002C02E0">
        <w:rPr>
          <w:rFonts w:ascii="Arial" w:hAnsi="Arial" w:cs="Arial"/>
          <w:color w:val="231F20"/>
        </w:rPr>
        <w:t>practices, are recorded on</w:t>
      </w:r>
      <w:r w:rsidRPr="002C02E0">
        <w:rPr>
          <w:rFonts w:ascii="Arial" w:hAnsi="Arial" w:cs="Arial"/>
          <w:color w:val="231F20"/>
          <w:spacing w:val="-3"/>
        </w:rPr>
        <w:t xml:space="preserve"> </w:t>
      </w:r>
      <w:r w:rsidRPr="002C02E0">
        <w:rPr>
          <w:rFonts w:ascii="Arial" w:hAnsi="Arial" w:cs="Arial"/>
          <w:color w:val="231F20"/>
        </w:rPr>
        <w:t>our:</w:t>
      </w:r>
    </w:p>
    <w:p w14:paraId="1288499F" w14:textId="77777777" w:rsidR="00974645" w:rsidRPr="002C02E0" w:rsidRDefault="004801B7" w:rsidP="00CE608D">
      <w:pPr>
        <w:pStyle w:val="ListParagraph"/>
        <w:numPr>
          <w:ilvl w:val="2"/>
          <w:numId w:val="21"/>
        </w:numPr>
        <w:tabs>
          <w:tab w:val="left" w:pos="999"/>
          <w:tab w:val="left" w:pos="1000"/>
        </w:tabs>
        <w:spacing w:after="120" w:line="265" w:lineRule="exact"/>
        <w:ind w:left="1066" w:right="302"/>
        <w:rPr>
          <w:rFonts w:ascii="Arial" w:hAnsi="Arial" w:cs="Arial"/>
          <w:i/>
        </w:rPr>
      </w:pPr>
      <w:r w:rsidRPr="002C02E0">
        <w:rPr>
          <w:rFonts w:ascii="Arial" w:hAnsi="Arial" w:cs="Arial"/>
          <w:i/>
          <w:color w:val="231F20"/>
        </w:rPr>
        <w:t>Safety and Health Hazard Assessment</w:t>
      </w:r>
      <w:r w:rsidRPr="002C02E0">
        <w:rPr>
          <w:rFonts w:ascii="Arial" w:hAnsi="Arial" w:cs="Arial"/>
          <w:i/>
          <w:color w:val="231F20"/>
          <w:spacing w:val="-5"/>
        </w:rPr>
        <w:t xml:space="preserve"> </w:t>
      </w:r>
      <w:r w:rsidRPr="002C02E0">
        <w:rPr>
          <w:rFonts w:ascii="Arial" w:hAnsi="Arial" w:cs="Arial"/>
          <w:i/>
          <w:color w:val="231F20"/>
        </w:rPr>
        <w:t>Checklist.</w:t>
      </w:r>
    </w:p>
    <w:p w14:paraId="117D087F" w14:textId="77777777" w:rsidR="00974645" w:rsidRPr="002C02E0" w:rsidRDefault="004801B7" w:rsidP="00CE608D">
      <w:pPr>
        <w:pStyle w:val="ListParagraph"/>
        <w:numPr>
          <w:ilvl w:val="2"/>
          <w:numId w:val="21"/>
        </w:numPr>
        <w:tabs>
          <w:tab w:val="left" w:pos="999"/>
          <w:tab w:val="left" w:pos="1000"/>
        </w:tabs>
        <w:spacing w:after="120" w:line="264" w:lineRule="exact"/>
        <w:ind w:left="1066" w:right="302"/>
        <w:rPr>
          <w:rFonts w:ascii="Arial" w:hAnsi="Arial" w:cs="Arial"/>
          <w:i/>
        </w:rPr>
      </w:pPr>
      <w:r w:rsidRPr="002C02E0">
        <w:rPr>
          <w:rFonts w:ascii="Arial" w:hAnsi="Arial" w:cs="Arial"/>
          <w:i/>
          <w:color w:val="231F20"/>
        </w:rPr>
        <w:t>Safety and Health Hazard Tracking and Correction</w:t>
      </w:r>
      <w:r w:rsidRPr="002C02E0">
        <w:rPr>
          <w:rFonts w:ascii="Arial" w:hAnsi="Arial" w:cs="Arial"/>
          <w:i/>
          <w:color w:val="231F20"/>
          <w:spacing w:val="-9"/>
        </w:rPr>
        <w:t xml:space="preserve"> </w:t>
      </w:r>
      <w:r w:rsidRPr="002C02E0">
        <w:rPr>
          <w:rFonts w:ascii="Arial" w:hAnsi="Arial" w:cs="Arial"/>
          <w:i/>
          <w:color w:val="231F20"/>
        </w:rPr>
        <w:t>Record.</w:t>
      </w:r>
    </w:p>
    <w:p w14:paraId="04BB984D" w14:textId="77777777" w:rsidR="00974645" w:rsidRPr="002C02E0" w:rsidRDefault="004801B7" w:rsidP="00CE608D">
      <w:pPr>
        <w:pStyle w:val="ListParagraph"/>
        <w:numPr>
          <w:ilvl w:val="2"/>
          <w:numId w:val="21"/>
        </w:numPr>
        <w:tabs>
          <w:tab w:val="left" w:pos="999"/>
          <w:tab w:val="left" w:pos="1000"/>
        </w:tabs>
        <w:spacing w:after="120" w:line="264" w:lineRule="exact"/>
        <w:ind w:left="1066" w:right="302"/>
        <w:rPr>
          <w:rFonts w:ascii="Arial" w:hAnsi="Arial" w:cs="Arial"/>
          <w:i/>
        </w:rPr>
      </w:pPr>
      <w:r w:rsidRPr="002C02E0">
        <w:rPr>
          <w:rFonts w:ascii="Arial" w:hAnsi="Arial" w:cs="Arial"/>
          <w:i/>
          <w:color w:val="231F20"/>
        </w:rPr>
        <w:t>Accident/Exposure and Near-miss Incident Investigation</w:t>
      </w:r>
      <w:r w:rsidRPr="002C02E0">
        <w:rPr>
          <w:rFonts w:ascii="Arial" w:hAnsi="Arial" w:cs="Arial"/>
          <w:i/>
          <w:color w:val="231F20"/>
          <w:spacing w:val="-5"/>
        </w:rPr>
        <w:t xml:space="preserve"> </w:t>
      </w:r>
      <w:r w:rsidRPr="002C02E0">
        <w:rPr>
          <w:rFonts w:ascii="Arial" w:hAnsi="Arial" w:cs="Arial"/>
          <w:i/>
          <w:color w:val="231F20"/>
        </w:rPr>
        <w:t>Report.</w:t>
      </w:r>
    </w:p>
    <w:p w14:paraId="2BCE833D"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i/>
          <w:color w:val="231F20"/>
        </w:rPr>
      </w:pPr>
      <w:r w:rsidRPr="002C02E0">
        <w:rPr>
          <w:rFonts w:ascii="Arial" w:hAnsi="Arial" w:cs="Arial"/>
          <w:color w:val="231F20"/>
        </w:rPr>
        <w:t xml:space="preserve">Documentation of safety and health training for each </w:t>
      </w:r>
      <w:r w:rsidRPr="002C02E0">
        <w:rPr>
          <w:rFonts w:ascii="Arial" w:hAnsi="Arial" w:cs="Arial"/>
          <w:color w:val="231F20"/>
          <w:spacing w:val="-5"/>
        </w:rPr>
        <w:t xml:space="preserve">worker, </w:t>
      </w:r>
      <w:r w:rsidRPr="002C02E0">
        <w:rPr>
          <w:rFonts w:ascii="Arial" w:hAnsi="Arial" w:cs="Arial"/>
          <w:color w:val="231F20"/>
        </w:rPr>
        <w:t xml:space="preserve">including the </w:t>
      </w:r>
      <w:r w:rsidRPr="002C02E0">
        <w:rPr>
          <w:rFonts w:ascii="Arial" w:hAnsi="Arial" w:cs="Arial"/>
          <w:color w:val="231F20"/>
          <w:spacing w:val="-3"/>
        </w:rPr>
        <w:t xml:space="preserve">worker’s </w:t>
      </w:r>
      <w:r w:rsidRPr="002C02E0">
        <w:rPr>
          <w:rFonts w:ascii="Arial" w:hAnsi="Arial" w:cs="Arial"/>
          <w:color w:val="231F20"/>
        </w:rPr>
        <w:t xml:space="preserve">name or other </w:t>
      </w:r>
      <w:r w:rsidRPr="002C02E0">
        <w:rPr>
          <w:rFonts w:ascii="Arial" w:hAnsi="Arial" w:cs="Arial"/>
          <w:color w:val="231F20"/>
          <w:spacing w:val="-3"/>
        </w:rPr>
        <w:t xml:space="preserve">identifier, </w:t>
      </w:r>
      <w:r w:rsidRPr="002C02E0">
        <w:rPr>
          <w:rFonts w:ascii="Arial" w:hAnsi="Arial" w:cs="Arial"/>
          <w:color w:val="231F20"/>
        </w:rPr>
        <w:t xml:space="preserve">training dates, type of training, and training providers, are recorded on our </w:t>
      </w:r>
      <w:r w:rsidRPr="002C02E0">
        <w:rPr>
          <w:rFonts w:ascii="Arial" w:hAnsi="Arial" w:cs="Arial"/>
          <w:i/>
          <w:color w:val="231F20"/>
          <w:spacing w:val="-4"/>
        </w:rPr>
        <w:t xml:space="preserve">Worker </w:t>
      </w:r>
      <w:r w:rsidRPr="002C02E0">
        <w:rPr>
          <w:rFonts w:ascii="Arial" w:hAnsi="Arial" w:cs="Arial"/>
          <w:i/>
          <w:color w:val="231F20"/>
        </w:rPr>
        <w:t>Training and Instruction</w:t>
      </w:r>
      <w:r w:rsidRPr="002C02E0">
        <w:rPr>
          <w:rFonts w:ascii="Arial" w:hAnsi="Arial" w:cs="Arial"/>
          <w:i/>
          <w:color w:val="231F20"/>
          <w:spacing w:val="-33"/>
        </w:rPr>
        <w:t xml:space="preserve"> </w:t>
      </w:r>
      <w:r w:rsidRPr="002C02E0">
        <w:rPr>
          <w:rFonts w:ascii="Arial" w:hAnsi="Arial" w:cs="Arial"/>
          <w:i/>
          <w:color w:val="231F20"/>
        </w:rPr>
        <w:lastRenderedPageBreak/>
        <w:t>Record.</w:t>
      </w:r>
    </w:p>
    <w:p w14:paraId="2C8D76A8"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[Enter any other recordkeeping</w:t>
      </w:r>
      <w:r w:rsidRPr="002C02E0">
        <w:rPr>
          <w:rFonts w:ascii="Arial" w:hAnsi="Arial" w:cs="Arial"/>
          <w:color w:val="C00000"/>
          <w:spacing w:val="-3"/>
        </w:rPr>
        <w:t xml:space="preserve"> </w:t>
      </w:r>
      <w:r w:rsidRPr="002C02E0">
        <w:rPr>
          <w:rFonts w:ascii="Arial" w:hAnsi="Arial" w:cs="Arial"/>
          <w:color w:val="C00000"/>
        </w:rPr>
        <w:t>steps]</w:t>
      </w:r>
      <w:r w:rsidRPr="002C02E0">
        <w:rPr>
          <w:rFonts w:ascii="Arial" w:hAnsi="Arial" w:cs="Arial"/>
          <w:color w:val="231F20"/>
        </w:rPr>
        <w:t>.</w:t>
      </w:r>
    </w:p>
    <w:p w14:paraId="0D9A0429" w14:textId="77777777" w:rsidR="00974645" w:rsidRPr="002C02E0" w:rsidRDefault="004801B7" w:rsidP="00CE608D">
      <w:pPr>
        <w:pStyle w:val="BodyText"/>
        <w:spacing w:before="240" w:after="240" w:line="266" w:lineRule="exact"/>
        <w:ind w:left="144" w:right="302"/>
        <w:rPr>
          <w:rFonts w:ascii="Arial" w:hAnsi="Arial" w:cs="Arial"/>
        </w:rPr>
      </w:pPr>
      <w:r w:rsidRPr="002C02E0">
        <w:rPr>
          <w:rFonts w:ascii="Arial" w:hAnsi="Arial" w:cs="Arial"/>
          <w:color w:val="231F20"/>
        </w:rPr>
        <w:t>Inspection records and training documentation will be maintained for at least one year, except</w:t>
      </w:r>
      <w:r w:rsidR="00740E4A" w:rsidRPr="002C02E0">
        <w:rPr>
          <w:rFonts w:ascii="Arial" w:hAnsi="Arial" w:cs="Arial"/>
          <w:color w:val="231F20"/>
        </w:rPr>
        <w:t xml:space="preserve"> </w:t>
      </w:r>
      <w:r w:rsidRPr="002C02E0">
        <w:rPr>
          <w:rFonts w:ascii="Arial" w:hAnsi="Arial" w:cs="Arial"/>
          <w:color w:val="231F20"/>
        </w:rPr>
        <w:t xml:space="preserve">for training records of employees who have worked for less than one year, which are provided to the worker upon termination of employment. These records are to be maintained by </w:t>
      </w:r>
      <w:r w:rsidRPr="002C02E0">
        <w:rPr>
          <w:rFonts w:ascii="Arial" w:hAnsi="Arial" w:cs="Arial"/>
          <w:color w:val="C00000"/>
        </w:rPr>
        <w:t>[Type name of individual or department]</w:t>
      </w:r>
      <w:r w:rsidRPr="002C02E0">
        <w:rPr>
          <w:rFonts w:ascii="Arial" w:hAnsi="Arial" w:cs="Arial"/>
          <w:color w:val="231F20"/>
        </w:rPr>
        <w:t>.</w:t>
      </w:r>
    </w:p>
    <w:p w14:paraId="55746DA0" w14:textId="77777777" w:rsidR="00AA6C9A" w:rsidRPr="002C02E0" w:rsidRDefault="00AA6C9A" w:rsidP="00AA6C9A">
      <w:pPr>
        <w:pStyle w:val="BodyText"/>
        <w:tabs>
          <w:tab w:val="left" w:pos="7569"/>
        </w:tabs>
        <w:spacing w:before="240"/>
        <w:rPr>
          <w:rFonts w:ascii="Arial" w:eastAsia="Arial" w:hAnsi="Arial" w:cs="Arial"/>
          <w:sz w:val="20"/>
          <w:szCs w:val="20"/>
        </w:rPr>
      </w:pPr>
      <w:r w:rsidRPr="002C02E0">
        <w:rPr>
          <w:rFonts w:ascii="Arial" w:hAnsi="Arial" w:cs="Arial"/>
          <w:color w:val="221F1F"/>
          <w:sz w:val="20"/>
          <w:u w:val="single"/>
        </w:rPr>
        <w:tab/>
      </w:r>
    </w:p>
    <w:p w14:paraId="3FE296B1" w14:textId="7ED52854" w:rsidR="00A90AB6" w:rsidRDefault="004801B7" w:rsidP="00A90AB6">
      <w:pPr>
        <w:pStyle w:val="BodyText"/>
        <w:spacing w:line="254" w:lineRule="exact"/>
        <w:ind w:left="100" w:right="302"/>
        <w:rPr>
          <w:rFonts w:ascii="Arial" w:hAnsi="Arial" w:cs="Arial"/>
          <w:color w:val="C00000"/>
        </w:rPr>
      </w:pPr>
      <w:r w:rsidRPr="002C02E0">
        <w:rPr>
          <w:rFonts w:ascii="Arial" w:hAnsi="Arial" w:cs="Arial"/>
          <w:color w:val="C00000"/>
        </w:rPr>
        <w:t>[Type Title of owner or top management representative formally approving the program</w:t>
      </w:r>
      <w:r w:rsidR="00BD3FD4">
        <w:rPr>
          <w:rFonts w:ascii="Arial" w:hAnsi="Arial" w:cs="Arial"/>
          <w:color w:val="C00000"/>
        </w:rPr>
        <w:t>.</w:t>
      </w:r>
      <w:r w:rsidRPr="002C02E0">
        <w:rPr>
          <w:rFonts w:ascii="Arial" w:hAnsi="Arial" w:cs="Arial"/>
          <w:color w:val="C00000"/>
        </w:rPr>
        <w:t>]</w:t>
      </w:r>
      <w:r w:rsidR="00A90AB6">
        <w:rPr>
          <w:rFonts w:ascii="Arial" w:hAnsi="Arial" w:cs="Arial"/>
          <w:color w:val="C00000"/>
        </w:rPr>
        <w:br w:type="page"/>
      </w:r>
    </w:p>
    <w:p w14:paraId="5BBA7B9C" w14:textId="7CD79BAC" w:rsidR="006E2BC5" w:rsidRPr="00CC73EB" w:rsidRDefault="00CC73EB" w:rsidP="00CC73EB">
      <w:pPr>
        <w:spacing w:line="254" w:lineRule="exact"/>
        <w:jc w:val="center"/>
        <w:rPr>
          <w:rFonts w:ascii="Arial" w:hAnsi="Arial" w:cs="Arial"/>
          <w:b/>
          <w:bCs/>
          <w:sz w:val="28"/>
          <w:szCs w:val="28"/>
        </w:rPr>
      </w:pPr>
      <w:r>
        <w:rPr>
          <w:rFonts w:ascii="Arial" w:hAnsi="Arial" w:cs="Arial"/>
          <w:b/>
          <w:bCs/>
          <w:sz w:val="28"/>
          <w:szCs w:val="28"/>
        </w:rPr>
        <w:lastRenderedPageBreak/>
        <w:t>CODE OF SAFE WORK PRACTICES</w:t>
      </w:r>
    </w:p>
    <w:p w14:paraId="2810FE5A" w14:textId="3C472B7A" w:rsidR="000600E1" w:rsidRPr="000600E1" w:rsidRDefault="000600E1" w:rsidP="00CC73EB">
      <w:pPr>
        <w:pStyle w:val="Heading3"/>
        <w:spacing w:before="240"/>
        <w:jc w:val="left"/>
        <w:rPr>
          <w:rFonts w:ascii="Arial" w:hAnsi="Arial" w:cs="Arial"/>
          <w:b w:val="0"/>
          <w:bCs/>
          <w:sz w:val="24"/>
          <w:szCs w:val="24"/>
        </w:rPr>
      </w:pPr>
      <w:r w:rsidRPr="000600E1">
        <w:rPr>
          <w:rFonts w:ascii="Arial" w:hAnsi="Arial" w:cs="Arial"/>
          <w:b w:val="0"/>
          <w:bCs/>
          <w:sz w:val="24"/>
          <w:szCs w:val="24"/>
        </w:rPr>
        <w:t>Superintendents are responsible for ensuring that these Code of Safe Work Practices is customized to address jobsite-specific conditions.</w:t>
      </w:r>
    </w:p>
    <w:p w14:paraId="4FAD16A8" w14:textId="79E38277"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t>General</w:t>
      </w:r>
    </w:p>
    <w:p w14:paraId="7730C740" w14:textId="1646EF22" w:rsidR="00310F3C" w:rsidRPr="000600E1" w:rsidRDefault="00CC73EB" w:rsidP="00A90AB6">
      <w:pPr>
        <w:pStyle w:val="ListParagraph"/>
        <w:numPr>
          <w:ilvl w:val="1"/>
          <w:numId w:val="21"/>
        </w:numPr>
        <w:tabs>
          <w:tab w:val="left" w:pos="639"/>
          <w:tab w:val="left" w:pos="640"/>
        </w:tabs>
        <w:spacing w:line="235" w:lineRule="auto"/>
        <w:ind w:right="475"/>
        <w:rPr>
          <w:rFonts w:ascii="Arial" w:hAnsi="Arial" w:cs="Arial"/>
          <w:color w:val="231F20"/>
        </w:rPr>
      </w:pPr>
      <w:r w:rsidRPr="000600E1">
        <w:rPr>
          <w:rFonts w:ascii="Arial" w:hAnsi="Arial" w:cs="Arial"/>
          <w:color w:val="231F20"/>
        </w:rPr>
        <w:t xml:space="preserve">All persons </w:t>
      </w:r>
      <w:r w:rsidR="00310F3C" w:rsidRPr="000600E1">
        <w:rPr>
          <w:rFonts w:ascii="Arial" w:hAnsi="Arial" w:cs="Arial"/>
          <w:color w:val="231F20"/>
        </w:rPr>
        <w:t>will</w:t>
      </w:r>
      <w:r w:rsidRPr="000600E1">
        <w:rPr>
          <w:rFonts w:ascii="Arial" w:hAnsi="Arial" w:cs="Arial"/>
          <w:color w:val="231F20"/>
        </w:rPr>
        <w:t xml:space="preserve"> follow these safe practices rules, render every possible aid to safe operations, and report all unsafe conditions or practices to the foreman/superintendent. </w:t>
      </w:r>
    </w:p>
    <w:p w14:paraId="62C9A55C" w14:textId="212AB3AA" w:rsidR="00CC73EB" w:rsidRPr="000600E1" w:rsidRDefault="00CC73EB" w:rsidP="00CC73EB">
      <w:pPr>
        <w:pStyle w:val="ListParagraph"/>
        <w:numPr>
          <w:ilvl w:val="1"/>
          <w:numId w:val="21"/>
        </w:numPr>
        <w:tabs>
          <w:tab w:val="left" w:pos="639"/>
          <w:tab w:val="left" w:pos="640"/>
        </w:tabs>
        <w:spacing w:before="200" w:line="235" w:lineRule="auto"/>
        <w:ind w:right="475"/>
        <w:rPr>
          <w:rFonts w:ascii="Arial" w:hAnsi="Arial" w:cs="Arial"/>
          <w:color w:val="231F20"/>
        </w:rPr>
      </w:pPr>
      <w:r w:rsidRPr="000600E1">
        <w:rPr>
          <w:rFonts w:ascii="Arial" w:hAnsi="Arial" w:cs="Arial"/>
          <w:color w:val="231F20"/>
        </w:rPr>
        <w:t>Supervisors/lead</w:t>
      </w:r>
      <w:r w:rsidRPr="000600E1">
        <w:rPr>
          <w:rFonts w:ascii="Arial" w:hAnsi="Arial" w:cs="Arial"/>
          <w:color w:val="231F20"/>
          <w:spacing w:val="-6"/>
        </w:rPr>
        <w:t xml:space="preserve"> </w:t>
      </w:r>
      <w:r w:rsidR="00310F3C" w:rsidRPr="000600E1">
        <w:rPr>
          <w:rFonts w:ascii="Arial" w:hAnsi="Arial" w:cs="Arial"/>
          <w:color w:val="231F20"/>
          <w:spacing w:val="-6"/>
        </w:rPr>
        <w:t>wil</w:t>
      </w:r>
      <w:r w:rsidRPr="000600E1">
        <w:rPr>
          <w:rFonts w:ascii="Arial" w:hAnsi="Arial" w:cs="Arial"/>
          <w:color w:val="231F20"/>
        </w:rPr>
        <w:t>l</w:t>
      </w:r>
      <w:r w:rsidRPr="000600E1">
        <w:rPr>
          <w:rFonts w:ascii="Arial" w:hAnsi="Arial" w:cs="Arial"/>
          <w:color w:val="231F20"/>
          <w:spacing w:val="-5"/>
        </w:rPr>
        <w:t xml:space="preserve"> </w:t>
      </w:r>
      <w:r w:rsidRPr="000600E1">
        <w:rPr>
          <w:rFonts w:ascii="Arial" w:hAnsi="Arial" w:cs="Arial"/>
          <w:color w:val="231F20"/>
        </w:rPr>
        <w:t>insist</w:t>
      </w:r>
      <w:r w:rsidRPr="000600E1">
        <w:rPr>
          <w:rFonts w:ascii="Arial" w:hAnsi="Arial" w:cs="Arial"/>
          <w:color w:val="231F20"/>
          <w:spacing w:val="-5"/>
        </w:rPr>
        <w:t xml:space="preserve"> </w:t>
      </w:r>
      <w:r w:rsidRPr="000600E1">
        <w:rPr>
          <w:rFonts w:ascii="Arial" w:hAnsi="Arial" w:cs="Arial"/>
          <w:color w:val="231F20"/>
        </w:rPr>
        <w:t>that</w:t>
      </w:r>
      <w:r w:rsidRPr="000600E1">
        <w:rPr>
          <w:rFonts w:ascii="Arial" w:hAnsi="Arial" w:cs="Arial"/>
          <w:color w:val="231F20"/>
          <w:spacing w:val="-4"/>
        </w:rPr>
        <w:t xml:space="preserve"> </w:t>
      </w:r>
      <w:r w:rsidRPr="000600E1">
        <w:rPr>
          <w:rFonts w:ascii="Arial" w:hAnsi="Arial" w:cs="Arial"/>
          <w:color w:val="231F20"/>
        </w:rPr>
        <w:t>employees</w:t>
      </w:r>
      <w:r w:rsidRPr="000600E1">
        <w:rPr>
          <w:rFonts w:ascii="Arial" w:hAnsi="Arial" w:cs="Arial"/>
          <w:color w:val="231F20"/>
          <w:spacing w:val="-5"/>
        </w:rPr>
        <w:t xml:space="preserve"> </w:t>
      </w:r>
      <w:r w:rsidRPr="000600E1">
        <w:rPr>
          <w:rFonts w:ascii="Arial" w:hAnsi="Arial" w:cs="Arial"/>
          <w:color w:val="231F20"/>
        </w:rPr>
        <w:t>observe</w:t>
      </w:r>
      <w:r w:rsidRPr="000600E1">
        <w:rPr>
          <w:rFonts w:ascii="Arial" w:hAnsi="Arial" w:cs="Arial"/>
          <w:color w:val="231F20"/>
          <w:spacing w:val="-4"/>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obey</w:t>
      </w:r>
      <w:r w:rsidRPr="000600E1">
        <w:rPr>
          <w:rFonts w:ascii="Arial" w:hAnsi="Arial" w:cs="Arial"/>
          <w:color w:val="231F20"/>
          <w:spacing w:val="-5"/>
        </w:rPr>
        <w:t xml:space="preserve"> </w:t>
      </w:r>
      <w:r w:rsidR="00310F3C" w:rsidRPr="000600E1">
        <w:rPr>
          <w:rFonts w:ascii="Arial" w:hAnsi="Arial" w:cs="Arial"/>
          <w:color w:val="231F20"/>
        </w:rPr>
        <w:t xml:space="preserve">all </w:t>
      </w:r>
      <w:r w:rsidRPr="000600E1">
        <w:rPr>
          <w:rFonts w:ascii="Arial" w:hAnsi="Arial" w:cs="Arial"/>
          <w:color w:val="231F20"/>
        </w:rPr>
        <w:t>applicable</w:t>
      </w:r>
      <w:r w:rsidRPr="000600E1">
        <w:rPr>
          <w:rFonts w:ascii="Arial" w:hAnsi="Arial" w:cs="Arial"/>
          <w:color w:val="231F20"/>
          <w:spacing w:val="-6"/>
        </w:rPr>
        <w:t xml:space="preserve"> </w:t>
      </w:r>
      <w:r w:rsidRPr="000600E1">
        <w:rPr>
          <w:rFonts w:ascii="Arial" w:hAnsi="Arial" w:cs="Arial"/>
          <w:color w:val="231F20"/>
          <w:spacing w:val="-4"/>
        </w:rPr>
        <w:t xml:space="preserve">company, </w:t>
      </w:r>
      <w:r w:rsidRPr="000600E1">
        <w:rPr>
          <w:rFonts w:ascii="Arial" w:hAnsi="Arial" w:cs="Arial"/>
          <w:color w:val="231F20"/>
        </w:rPr>
        <w:t>state,</w:t>
      </w:r>
      <w:r w:rsidRPr="000600E1">
        <w:rPr>
          <w:rFonts w:ascii="Arial" w:hAnsi="Arial" w:cs="Arial"/>
          <w:color w:val="231F20"/>
          <w:spacing w:val="-5"/>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federal</w:t>
      </w:r>
      <w:r w:rsidRPr="000600E1">
        <w:rPr>
          <w:rFonts w:ascii="Arial" w:hAnsi="Arial" w:cs="Arial"/>
          <w:color w:val="231F20"/>
          <w:spacing w:val="-5"/>
        </w:rPr>
        <w:t xml:space="preserve"> </w:t>
      </w:r>
      <w:r w:rsidRPr="000600E1">
        <w:rPr>
          <w:rFonts w:ascii="Arial" w:hAnsi="Arial" w:cs="Arial"/>
          <w:color w:val="231F20"/>
        </w:rPr>
        <w:t>regulation</w:t>
      </w:r>
      <w:r w:rsidR="00310F3C" w:rsidRPr="000600E1">
        <w:rPr>
          <w:rFonts w:ascii="Arial" w:hAnsi="Arial" w:cs="Arial"/>
          <w:color w:val="231F20"/>
        </w:rPr>
        <w:t xml:space="preserve">s, </w:t>
      </w:r>
      <w:r w:rsidRPr="000600E1">
        <w:rPr>
          <w:rFonts w:ascii="Arial" w:hAnsi="Arial" w:cs="Arial"/>
          <w:color w:val="231F20"/>
        </w:rPr>
        <w:t>order</w:t>
      </w:r>
      <w:r w:rsidR="00310F3C" w:rsidRPr="000600E1">
        <w:rPr>
          <w:rFonts w:ascii="Arial" w:hAnsi="Arial" w:cs="Arial"/>
          <w:color w:val="231F20"/>
        </w:rPr>
        <w:t>s</w:t>
      </w:r>
      <w:r w:rsidR="00EB20B0">
        <w:rPr>
          <w:rFonts w:ascii="Arial" w:hAnsi="Arial" w:cs="Arial"/>
          <w:color w:val="231F20"/>
        </w:rPr>
        <w:t>,</w:t>
      </w:r>
      <w:r w:rsidRPr="000600E1">
        <w:rPr>
          <w:rFonts w:ascii="Arial" w:hAnsi="Arial" w:cs="Arial"/>
          <w:color w:val="231F20"/>
        </w:rPr>
        <w:t xml:space="preserve"> </w:t>
      </w:r>
      <w:r w:rsidR="00310F3C" w:rsidRPr="000600E1">
        <w:rPr>
          <w:rFonts w:ascii="Arial" w:hAnsi="Arial" w:cs="Arial"/>
          <w:color w:val="231F20"/>
        </w:rPr>
        <w:t xml:space="preserve">and rules </w:t>
      </w:r>
      <w:r w:rsidRPr="000600E1">
        <w:rPr>
          <w:rFonts w:ascii="Arial" w:hAnsi="Arial" w:cs="Arial"/>
          <w:color w:val="231F20"/>
        </w:rPr>
        <w:t xml:space="preserve">necessary for the safe conduct of the </w:t>
      </w:r>
      <w:r w:rsidR="00842D1A" w:rsidRPr="000600E1">
        <w:rPr>
          <w:rFonts w:ascii="Arial" w:hAnsi="Arial" w:cs="Arial"/>
          <w:color w:val="231F20"/>
        </w:rPr>
        <w:t>work and</w:t>
      </w:r>
      <w:r w:rsidRPr="000600E1">
        <w:rPr>
          <w:rFonts w:ascii="Arial" w:hAnsi="Arial" w:cs="Arial"/>
          <w:color w:val="231F20"/>
        </w:rPr>
        <w:t xml:space="preserve"> </w:t>
      </w:r>
      <w:r w:rsidR="00091B57" w:rsidRPr="000600E1">
        <w:rPr>
          <w:rFonts w:ascii="Arial" w:hAnsi="Arial" w:cs="Arial"/>
          <w:color w:val="231F20"/>
          <w:spacing w:val="-3"/>
        </w:rPr>
        <w:t>act</w:t>
      </w:r>
      <w:r w:rsidRPr="000600E1">
        <w:rPr>
          <w:rFonts w:ascii="Arial" w:hAnsi="Arial" w:cs="Arial"/>
          <w:color w:val="231F20"/>
        </w:rPr>
        <w:t xml:space="preserve"> as necessary to obtain</w:t>
      </w:r>
      <w:r w:rsidRPr="000600E1">
        <w:rPr>
          <w:rFonts w:ascii="Arial" w:hAnsi="Arial" w:cs="Arial"/>
          <w:color w:val="231F20"/>
          <w:spacing w:val="-23"/>
        </w:rPr>
        <w:t xml:space="preserve"> </w:t>
      </w:r>
      <w:r w:rsidRPr="000600E1">
        <w:rPr>
          <w:rFonts w:ascii="Arial" w:hAnsi="Arial" w:cs="Arial"/>
          <w:color w:val="231F20"/>
        </w:rPr>
        <w:t>compliance.</w:t>
      </w:r>
    </w:p>
    <w:p w14:paraId="6CD99455" w14:textId="20B90721"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All employees</w:t>
      </w:r>
      <w:r w:rsidR="00310F3C" w:rsidRPr="000600E1">
        <w:rPr>
          <w:rFonts w:ascii="Arial" w:hAnsi="Arial" w:cs="Arial"/>
          <w:color w:val="231F20"/>
        </w:rPr>
        <w:t xml:space="preserve"> will</w:t>
      </w:r>
      <w:r w:rsidRPr="000600E1">
        <w:rPr>
          <w:rFonts w:ascii="Arial" w:hAnsi="Arial" w:cs="Arial"/>
          <w:color w:val="231F20"/>
        </w:rPr>
        <w:t xml:space="preserve"> be given frequent accident prevention</w:t>
      </w:r>
      <w:r w:rsidRPr="000600E1">
        <w:rPr>
          <w:rFonts w:ascii="Arial" w:hAnsi="Arial" w:cs="Arial"/>
          <w:color w:val="231F20"/>
          <w:spacing w:val="-6"/>
        </w:rPr>
        <w:t xml:space="preserve"> </w:t>
      </w:r>
      <w:r w:rsidRPr="000600E1">
        <w:rPr>
          <w:rFonts w:ascii="Arial" w:hAnsi="Arial" w:cs="Arial"/>
          <w:color w:val="231F20"/>
        </w:rPr>
        <w:t>instruction</w:t>
      </w:r>
      <w:r w:rsidR="00310F3C" w:rsidRPr="000600E1">
        <w:rPr>
          <w:rFonts w:ascii="Arial" w:hAnsi="Arial" w:cs="Arial"/>
          <w:color w:val="231F20"/>
        </w:rPr>
        <w:t xml:space="preserve"> at least every 10 working days</w:t>
      </w:r>
      <w:r w:rsidRPr="000600E1">
        <w:rPr>
          <w:rFonts w:ascii="Arial" w:hAnsi="Arial" w:cs="Arial"/>
          <w:color w:val="231F20"/>
        </w:rPr>
        <w:t>.</w:t>
      </w:r>
    </w:p>
    <w:p w14:paraId="721C7FE1" w14:textId="2B10493D" w:rsidR="00CC73EB" w:rsidRPr="000600E1" w:rsidRDefault="00CC73EB" w:rsidP="00CC73EB">
      <w:pPr>
        <w:pStyle w:val="ListParagraph"/>
        <w:numPr>
          <w:ilvl w:val="1"/>
          <w:numId w:val="21"/>
        </w:numPr>
        <w:tabs>
          <w:tab w:val="left" w:pos="639"/>
          <w:tab w:val="left" w:pos="640"/>
        </w:tabs>
        <w:spacing w:before="200" w:line="235" w:lineRule="auto"/>
        <w:ind w:right="173"/>
        <w:rPr>
          <w:rFonts w:ascii="Arial" w:hAnsi="Arial" w:cs="Arial"/>
          <w:color w:val="231F20"/>
        </w:rPr>
      </w:pPr>
      <w:r w:rsidRPr="000600E1">
        <w:rPr>
          <w:rFonts w:ascii="Arial" w:hAnsi="Arial" w:cs="Arial"/>
          <w:color w:val="231F20"/>
        </w:rPr>
        <w:t>Anyone</w:t>
      </w:r>
      <w:r w:rsidRPr="000600E1">
        <w:rPr>
          <w:rFonts w:ascii="Arial" w:hAnsi="Arial" w:cs="Arial"/>
          <w:color w:val="231F20"/>
          <w:spacing w:val="-7"/>
        </w:rPr>
        <w:t xml:space="preserve"> </w:t>
      </w:r>
      <w:r w:rsidRPr="000600E1">
        <w:rPr>
          <w:rFonts w:ascii="Arial" w:hAnsi="Arial" w:cs="Arial"/>
          <w:color w:val="231F20"/>
        </w:rPr>
        <w:t>known</w:t>
      </w:r>
      <w:r w:rsidRPr="000600E1">
        <w:rPr>
          <w:rFonts w:ascii="Arial" w:hAnsi="Arial" w:cs="Arial"/>
          <w:color w:val="231F20"/>
          <w:spacing w:val="-5"/>
        </w:rPr>
        <w:t xml:space="preserve"> </w:t>
      </w:r>
      <w:r w:rsidRPr="000600E1">
        <w:rPr>
          <w:rFonts w:ascii="Arial" w:hAnsi="Arial" w:cs="Arial"/>
          <w:color w:val="231F20"/>
        </w:rPr>
        <w:t>to</w:t>
      </w:r>
      <w:r w:rsidRPr="000600E1">
        <w:rPr>
          <w:rFonts w:ascii="Arial" w:hAnsi="Arial" w:cs="Arial"/>
          <w:color w:val="231F20"/>
          <w:spacing w:val="-6"/>
        </w:rPr>
        <w:t xml:space="preserve"> </w:t>
      </w:r>
      <w:r w:rsidRPr="000600E1">
        <w:rPr>
          <w:rFonts w:ascii="Arial" w:hAnsi="Arial" w:cs="Arial"/>
          <w:color w:val="231F20"/>
        </w:rPr>
        <w:t>be</w:t>
      </w:r>
      <w:r w:rsidRPr="000600E1">
        <w:rPr>
          <w:rFonts w:ascii="Arial" w:hAnsi="Arial" w:cs="Arial"/>
          <w:color w:val="231F20"/>
          <w:spacing w:val="-6"/>
        </w:rPr>
        <w:t xml:space="preserve"> </w:t>
      </w:r>
      <w:r w:rsidRPr="000600E1">
        <w:rPr>
          <w:rFonts w:ascii="Arial" w:hAnsi="Arial" w:cs="Arial"/>
          <w:color w:val="231F20"/>
        </w:rPr>
        <w:t>under</w:t>
      </w:r>
      <w:r w:rsidRPr="000600E1">
        <w:rPr>
          <w:rFonts w:ascii="Arial" w:hAnsi="Arial" w:cs="Arial"/>
          <w:color w:val="231F20"/>
          <w:spacing w:val="-6"/>
        </w:rPr>
        <w:t xml:space="preserve"> </w:t>
      </w:r>
      <w:r w:rsidRPr="000600E1">
        <w:rPr>
          <w:rFonts w:ascii="Arial" w:hAnsi="Arial" w:cs="Arial"/>
          <w:color w:val="231F20"/>
        </w:rPr>
        <w:t>the</w:t>
      </w:r>
      <w:r w:rsidRPr="000600E1">
        <w:rPr>
          <w:rFonts w:ascii="Arial" w:hAnsi="Arial" w:cs="Arial"/>
          <w:color w:val="231F20"/>
          <w:spacing w:val="-5"/>
        </w:rPr>
        <w:t xml:space="preserve"> </w:t>
      </w:r>
      <w:r w:rsidRPr="000600E1">
        <w:rPr>
          <w:rFonts w:ascii="Arial" w:hAnsi="Arial" w:cs="Arial"/>
          <w:color w:val="231F20"/>
        </w:rPr>
        <w:t>influence</w:t>
      </w:r>
      <w:r w:rsidRPr="000600E1">
        <w:rPr>
          <w:rFonts w:ascii="Arial" w:hAnsi="Arial" w:cs="Arial"/>
          <w:color w:val="231F20"/>
          <w:spacing w:val="-6"/>
        </w:rPr>
        <w:t xml:space="preserve"> </w:t>
      </w:r>
      <w:r w:rsidRPr="000600E1">
        <w:rPr>
          <w:rFonts w:ascii="Arial" w:hAnsi="Arial" w:cs="Arial"/>
          <w:color w:val="231F20"/>
        </w:rPr>
        <w:t>of</w:t>
      </w:r>
      <w:r w:rsidRPr="000600E1">
        <w:rPr>
          <w:rFonts w:ascii="Arial" w:hAnsi="Arial" w:cs="Arial"/>
          <w:color w:val="231F20"/>
          <w:spacing w:val="-6"/>
        </w:rPr>
        <w:t xml:space="preserve"> </w:t>
      </w:r>
      <w:r w:rsidRPr="000600E1">
        <w:rPr>
          <w:rFonts w:ascii="Arial" w:hAnsi="Arial" w:cs="Arial"/>
          <w:color w:val="231F20"/>
        </w:rPr>
        <w:t>drugs</w:t>
      </w:r>
      <w:r w:rsidRPr="000600E1">
        <w:rPr>
          <w:rFonts w:ascii="Arial" w:hAnsi="Arial" w:cs="Arial"/>
          <w:color w:val="231F20"/>
          <w:spacing w:val="-6"/>
        </w:rPr>
        <w:t xml:space="preserve"> </w:t>
      </w:r>
      <w:r w:rsidRPr="000600E1">
        <w:rPr>
          <w:rFonts w:ascii="Arial" w:hAnsi="Arial" w:cs="Arial"/>
          <w:color w:val="231F20"/>
        </w:rPr>
        <w:t>or</w:t>
      </w:r>
      <w:r w:rsidRPr="000600E1">
        <w:rPr>
          <w:rFonts w:ascii="Arial" w:hAnsi="Arial" w:cs="Arial"/>
          <w:color w:val="231F20"/>
          <w:spacing w:val="-6"/>
        </w:rPr>
        <w:t xml:space="preserve"> </w:t>
      </w:r>
      <w:r w:rsidRPr="000600E1">
        <w:rPr>
          <w:rFonts w:ascii="Arial" w:hAnsi="Arial" w:cs="Arial"/>
          <w:color w:val="231F20"/>
        </w:rPr>
        <w:t>intoxicating</w:t>
      </w:r>
      <w:r w:rsidRPr="000600E1">
        <w:rPr>
          <w:rFonts w:ascii="Arial" w:hAnsi="Arial" w:cs="Arial"/>
          <w:color w:val="231F20"/>
          <w:spacing w:val="-6"/>
        </w:rPr>
        <w:t xml:space="preserve"> </w:t>
      </w:r>
      <w:r w:rsidRPr="000600E1">
        <w:rPr>
          <w:rFonts w:ascii="Arial" w:hAnsi="Arial" w:cs="Arial"/>
          <w:color w:val="231F20"/>
        </w:rPr>
        <w:t>substances,</w:t>
      </w:r>
      <w:r w:rsidRPr="000600E1">
        <w:rPr>
          <w:rFonts w:ascii="Arial" w:hAnsi="Arial" w:cs="Arial"/>
          <w:color w:val="231F20"/>
          <w:spacing w:val="-6"/>
        </w:rPr>
        <w:t xml:space="preserve"> </w:t>
      </w:r>
      <w:r w:rsidRPr="000600E1">
        <w:rPr>
          <w:rFonts w:ascii="Arial" w:hAnsi="Arial" w:cs="Arial"/>
          <w:color w:val="231F20"/>
        </w:rPr>
        <w:t>which</w:t>
      </w:r>
      <w:r w:rsidRPr="000600E1">
        <w:rPr>
          <w:rFonts w:ascii="Arial" w:hAnsi="Arial" w:cs="Arial"/>
          <w:color w:val="231F20"/>
          <w:spacing w:val="-6"/>
        </w:rPr>
        <w:t xml:space="preserve"> </w:t>
      </w:r>
      <w:r w:rsidRPr="000600E1">
        <w:rPr>
          <w:rFonts w:ascii="Arial" w:hAnsi="Arial" w:cs="Arial"/>
          <w:color w:val="231F20"/>
        </w:rPr>
        <w:t>impair</w:t>
      </w:r>
      <w:r w:rsidRPr="000600E1">
        <w:rPr>
          <w:rFonts w:ascii="Arial" w:hAnsi="Arial" w:cs="Arial"/>
          <w:color w:val="231F20"/>
          <w:spacing w:val="-6"/>
        </w:rPr>
        <w:t xml:space="preserve"> </w:t>
      </w:r>
      <w:r w:rsidRPr="000600E1">
        <w:rPr>
          <w:rFonts w:ascii="Arial" w:hAnsi="Arial" w:cs="Arial"/>
          <w:color w:val="231F20"/>
        </w:rPr>
        <w:t>the</w:t>
      </w:r>
      <w:r w:rsidRPr="000600E1">
        <w:rPr>
          <w:rFonts w:ascii="Arial" w:hAnsi="Arial" w:cs="Arial"/>
          <w:color w:val="231F20"/>
          <w:spacing w:val="-5"/>
        </w:rPr>
        <w:t xml:space="preserve"> </w:t>
      </w:r>
      <w:r w:rsidRPr="000600E1">
        <w:rPr>
          <w:rFonts w:ascii="Arial" w:hAnsi="Arial" w:cs="Arial"/>
          <w:color w:val="231F20"/>
        </w:rPr>
        <w:t>employee’s</w:t>
      </w:r>
      <w:r w:rsidRPr="000600E1">
        <w:rPr>
          <w:rFonts w:ascii="Arial" w:hAnsi="Arial" w:cs="Arial"/>
          <w:color w:val="231F20"/>
          <w:spacing w:val="-6"/>
        </w:rPr>
        <w:t xml:space="preserve"> </w:t>
      </w:r>
      <w:r w:rsidRPr="000600E1">
        <w:rPr>
          <w:rFonts w:ascii="Arial" w:hAnsi="Arial" w:cs="Arial"/>
          <w:color w:val="231F20"/>
        </w:rPr>
        <w:t>ability</w:t>
      </w:r>
      <w:r w:rsidRPr="000600E1">
        <w:rPr>
          <w:rFonts w:ascii="Arial" w:hAnsi="Arial" w:cs="Arial"/>
          <w:color w:val="231F20"/>
          <w:spacing w:val="-6"/>
        </w:rPr>
        <w:t xml:space="preserve"> </w:t>
      </w:r>
      <w:r w:rsidRPr="000600E1">
        <w:rPr>
          <w:rFonts w:ascii="Arial" w:hAnsi="Arial" w:cs="Arial"/>
          <w:color w:val="231F20"/>
        </w:rPr>
        <w:t>to</w:t>
      </w:r>
      <w:r w:rsidRPr="000600E1">
        <w:rPr>
          <w:rFonts w:ascii="Arial" w:hAnsi="Arial" w:cs="Arial"/>
          <w:color w:val="231F20"/>
          <w:spacing w:val="-6"/>
        </w:rPr>
        <w:t xml:space="preserve"> </w:t>
      </w:r>
      <w:r w:rsidRPr="000600E1">
        <w:rPr>
          <w:rFonts w:ascii="Arial" w:hAnsi="Arial" w:cs="Arial"/>
          <w:color w:val="231F20"/>
        </w:rPr>
        <w:t>safely</w:t>
      </w:r>
      <w:r w:rsidRPr="000600E1">
        <w:rPr>
          <w:rFonts w:ascii="Arial" w:hAnsi="Arial" w:cs="Arial"/>
          <w:color w:val="231F20"/>
          <w:spacing w:val="-5"/>
        </w:rPr>
        <w:t xml:space="preserve"> </w:t>
      </w:r>
      <w:r w:rsidRPr="000600E1">
        <w:rPr>
          <w:rFonts w:ascii="Arial" w:hAnsi="Arial" w:cs="Arial"/>
          <w:color w:val="231F20"/>
        </w:rPr>
        <w:t xml:space="preserve">perform assigned duties, </w:t>
      </w:r>
      <w:r w:rsidR="00310F3C" w:rsidRPr="000600E1">
        <w:rPr>
          <w:rFonts w:ascii="Arial" w:hAnsi="Arial" w:cs="Arial"/>
          <w:color w:val="231F20"/>
        </w:rPr>
        <w:t>will</w:t>
      </w:r>
      <w:r w:rsidRPr="000600E1">
        <w:rPr>
          <w:rFonts w:ascii="Arial" w:hAnsi="Arial" w:cs="Arial"/>
          <w:color w:val="231F20"/>
        </w:rPr>
        <w:t xml:space="preserve"> not be allowed on the job while in that</w:t>
      </w:r>
      <w:r w:rsidRPr="000600E1">
        <w:rPr>
          <w:rFonts w:ascii="Arial" w:hAnsi="Arial" w:cs="Arial"/>
          <w:color w:val="231F20"/>
          <w:spacing w:val="-12"/>
        </w:rPr>
        <w:t xml:space="preserve"> </w:t>
      </w:r>
      <w:r w:rsidRPr="000600E1">
        <w:rPr>
          <w:rFonts w:ascii="Arial" w:hAnsi="Arial" w:cs="Arial"/>
          <w:color w:val="231F20"/>
        </w:rPr>
        <w:t>condition.</w:t>
      </w:r>
    </w:p>
    <w:p w14:paraId="4A62D672" w14:textId="59936DC8"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Horseplay</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other</w:t>
      </w:r>
      <w:r w:rsidRPr="000600E1">
        <w:rPr>
          <w:rFonts w:ascii="Arial" w:hAnsi="Arial" w:cs="Arial"/>
          <w:color w:val="231F20"/>
          <w:spacing w:val="-3"/>
        </w:rPr>
        <w:t xml:space="preserve"> </w:t>
      </w:r>
      <w:r w:rsidRPr="000600E1">
        <w:rPr>
          <w:rFonts w:ascii="Arial" w:hAnsi="Arial" w:cs="Arial"/>
          <w:color w:val="231F20"/>
        </w:rPr>
        <w:t>acts</w:t>
      </w:r>
      <w:r w:rsidRPr="000600E1">
        <w:rPr>
          <w:rFonts w:ascii="Arial" w:hAnsi="Arial" w:cs="Arial"/>
          <w:color w:val="231F20"/>
          <w:spacing w:val="-2"/>
        </w:rPr>
        <w:t xml:space="preserve"> </w:t>
      </w:r>
      <w:r w:rsidRPr="000600E1">
        <w:rPr>
          <w:rFonts w:ascii="Arial" w:hAnsi="Arial" w:cs="Arial"/>
          <w:color w:val="231F20"/>
        </w:rPr>
        <w:t>that</w:t>
      </w:r>
      <w:r w:rsidRPr="000600E1">
        <w:rPr>
          <w:rFonts w:ascii="Arial" w:hAnsi="Arial" w:cs="Arial"/>
          <w:color w:val="231F20"/>
          <w:spacing w:val="-2"/>
        </w:rPr>
        <w:t xml:space="preserve"> </w:t>
      </w:r>
      <w:r w:rsidRPr="000600E1">
        <w:rPr>
          <w:rFonts w:ascii="Arial" w:hAnsi="Arial" w:cs="Arial"/>
          <w:color w:val="231F20"/>
        </w:rPr>
        <w:t>tend</w:t>
      </w:r>
      <w:r w:rsidRPr="000600E1">
        <w:rPr>
          <w:rFonts w:ascii="Arial" w:hAnsi="Arial" w:cs="Arial"/>
          <w:color w:val="231F20"/>
          <w:spacing w:val="-2"/>
        </w:rPr>
        <w:t xml:space="preserve"> </w:t>
      </w:r>
      <w:r w:rsidRPr="000600E1">
        <w:rPr>
          <w:rFonts w:ascii="Arial" w:hAnsi="Arial" w:cs="Arial"/>
          <w:color w:val="231F20"/>
        </w:rPr>
        <w:t>to</w:t>
      </w:r>
      <w:r w:rsidRPr="000600E1">
        <w:rPr>
          <w:rFonts w:ascii="Arial" w:hAnsi="Arial" w:cs="Arial"/>
          <w:color w:val="231F20"/>
          <w:spacing w:val="-2"/>
        </w:rPr>
        <w:t xml:space="preserve"> </w:t>
      </w:r>
      <w:r w:rsidRPr="000600E1">
        <w:rPr>
          <w:rFonts w:ascii="Arial" w:hAnsi="Arial" w:cs="Arial"/>
          <w:color w:val="231F20"/>
        </w:rPr>
        <w:t>adversely</w:t>
      </w:r>
      <w:r w:rsidRPr="000600E1">
        <w:rPr>
          <w:rFonts w:ascii="Arial" w:hAnsi="Arial" w:cs="Arial"/>
          <w:color w:val="231F20"/>
          <w:spacing w:val="-3"/>
        </w:rPr>
        <w:t xml:space="preserve"> </w:t>
      </w:r>
      <w:r w:rsidRPr="000600E1">
        <w:rPr>
          <w:rFonts w:ascii="Arial" w:hAnsi="Arial" w:cs="Arial"/>
          <w:color w:val="231F20"/>
        </w:rPr>
        <w:t>influence</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1"/>
        </w:rPr>
        <w:t xml:space="preserve"> </w:t>
      </w:r>
      <w:r w:rsidRPr="000600E1">
        <w:rPr>
          <w:rFonts w:ascii="Arial" w:hAnsi="Arial" w:cs="Arial"/>
          <w:color w:val="231F20"/>
        </w:rPr>
        <w:t>safety</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well-being</w:t>
      </w:r>
      <w:r w:rsidRPr="000600E1">
        <w:rPr>
          <w:rFonts w:ascii="Arial" w:hAnsi="Arial" w:cs="Arial"/>
          <w:color w:val="231F20"/>
          <w:spacing w:val="-2"/>
        </w:rPr>
        <w:t xml:space="preserve"> </w:t>
      </w:r>
      <w:r w:rsidRPr="000600E1">
        <w:rPr>
          <w:rFonts w:ascii="Arial" w:hAnsi="Arial" w:cs="Arial"/>
          <w:color w:val="231F20"/>
        </w:rPr>
        <w:t>of</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employees</w:t>
      </w:r>
      <w:r w:rsidRPr="000600E1">
        <w:rPr>
          <w:rFonts w:ascii="Arial" w:hAnsi="Arial" w:cs="Arial"/>
          <w:color w:val="231F20"/>
          <w:spacing w:val="-2"/>
        </w:rPr>
        <w:t xml:space="preserve"> </w:t>
      </w:r>
      <w:r w:rsidR="00310F3C" w:rsidRPr="000600E1">
        <w:rPr>
          <w:rFonts w:ascii="Arial" w:hAnsi="Arial" w:cs="Arial"/>
          <w:color w:val="231F20"/>
        </w:rPr>
        <w:t>is</w:t>
      </w:r>
      <w:r w:rsidRPr="000600E1">
        <w:rPr>
          <w:rFonts w:ascii="Arial" w:hAnsi="Arial" w:cs="Arial"/>
          <w:color w:val="231F20"/>
          <w:spacing w:val="-3"/>
        </w:rPr>
        <w:t xml:space="preserve"> </w:t>
      </w:r>
      <w:r w:rsidRPr="000600E1">
        <w:rPr>
          <w:rFonts w:ascii="Arial" w:hAnsi="Arial" w:cs="Arial"/>
          <w:color w:val="231F20"/>
        </w:rPr>
        <w:t>prohibited.</w:t>
      </w:r>
    </w:p>
    <w:p w14:paraId="4CC9A90F" w14:textId="2C078338"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spacing w:val="-3"/>
        </w:rPr>
        <w:t>Work</w:t>
      </w:r>
      <w:r w:rsidR="00310F3C" w:rsidRPr="000600E1">
        <w:rPr>
          <w:rFonts w:ascii="Arial" w:hAnsi="Arial" w:cs="Arial"/>
          <w:color w:val="231F20"/>
        </w:rPr>
        <w:t xml:space="preserve"> will</w:t>
      </w:r>
      <w:r w:rsidRPr="000600E1">
        <w:rPr>
          <w:rFonts w:ascii="Arial" w:hAnsi="Arial" w:cs="Arial"/>
          <w:color w:val="231F20"/>
        </w:rPr>
        <w:t xml:space="preserve"> be well planned and supervised to prevent injuries in </w:t>
      </w:r>
      <w:r w:rsidR="00310F3C" w:rsidRPr="000600E1">
        <w:rPr>
          <w:rFonts w:ascii="Arial" w:hAnsi="Arial" w:cs="Arial"/>
          <w:color w:val="231F20"/>
        </w:rPr>
        <w:t>the handling of materials and working together with equipment</w:t>
      </w:r>
      <w:r w:rsidRPr="000600E1">
        <w:rPr>
          <w:rFonts w:ascii="Arial" w:hAnsi="Arial" w:cs="Arial"/>
          <w:color w:val="231F20"/>
        </w:rPr>
        <w:t>.</w:t>
      </w:r>
    </w:p>
    <w:p w14:paraId="62B191FA" w14:textId="353D92C4" w:rsidR="004C2981" w:rsidRPr="000600E1" w:rsidRDefault="00310F3C" w:rsidP="00CC73EB">
      <w:pPr>
        <w:pStyle w:val="ListParagraph"/>
        <w:numPr>
          <w:ilvl w:val="1"/>
          <w:numId w:val="21"/>
        </w:numPr>
        <w:tabs>
          <w:tab w:val="left" w:pos="639"/>
          <w:tab w:val="left" w:pos="640"/>
        </w:tabs>
        <w:spacing w:before="200" w:line="235" w:lineRule="auto"/>
        <w:ind w:right="893"/>
        <w:rPr>
          <w:rFonts w:ascii="Arial" w:hAnsi="Arial" w:cs="Arial"/>
          <w:color w:val="231F20"/>
        </w:rPr>
      </w:pPr>
      <w:r w:rsidRPr="000600E1">
        <w:rPr>
          <w:rFonts w:ascii="Arial" w:hAnsi="Arial" w:cs="Arial"/>
          <w:color w:val="231F20"/>
        </w:rPr>
        <w:t xml:space="preserve">No </w:t>
      </w:r>
      <w:r w:rsidR="004C2981" w:rsidRPr="000600E1">
        <w:rPr>
          <w:rFonts w:ascii="Arial" w:hAnsi="Arial" w:cs="Arial"/>
          <w:color w:val="231F20"/>
        </w:rPr>
        <w:t>employees wil</w:t>
      </w:r>
      <w:r w:rsidRPr="000600E1">
        <w:rPr>
          <w:rFonts w:ascii="Arial" w:hAnsi="Arial" w:cs="Arial"/>
          <w:color w:val="231F20"/>
        </w:rPr>
        <w:t>l knowingly be permitted or required to work while the employee's ability or alertness is so impaired by fatigue, illness, or other causes that it might unnecessarily expose the employee or others to injury</w:t>
      </w:r>
      <w:r w:rsidR="004C2981" w:rsidRPr="000600E1">
        <w:rPr>
          <w:rFonts w:ascii="Arial" w:hAnsi="Arial" w:cs="Arial"/>
          <w:color w:val="231F20"/>
        </w:rPr>
        <w:t xml:space="preserve">. </w:t>
      </w:r>
    </w:p>
    <w:p w14:paraId="21F9BCBD" w14:textId="2192EEA4" w:rsidR="004C2981" w:rsidRPr="000600E1" w:rsidRDefault="004C2981" w:rsidP="004C2981">
      <w:pPr>
        <w:pStyle w:val="ListParagraph"/>
        <w:numPr>
          <w:ilvl w:val="1"/>
          <w:numId w:val="21"/>
        </w:numPr>
        <w:tabs>
          <w:tab w:val="left" w:pos="639"/>
          <w:tab w:val="left" w:pos="640"/>
        </w:tabs>
        <w:spacing w:before="200" w:line="235" w:lineRule="auto"/>
        <w:ind w:right="893"/>
        <w:rPr>
          <w:rFonts w:ascii="Arial" w:hAnsi="Arial" w:cs="Arial"/>
          <w:color w:val="231F20"/>
        </w:rPr>
      </w:pPr>
      <w:r w:rsidRPr="000600E1">
        <w:rPr>
          <w:rFonts w:ascii="Arial" w:hAnsi="Arial" w:cs="Arial"/>
          <w:color w:val="231F20"/>
        </w:rPr>
        <w:t>Employees will not enter manholes, underground vaults, chambers, tanks, silos, or other similar places unless it has been determined that it is safe to enter.</w:t>
      </w:r>
    </w:p>
    <w:p w14:paraId="62C902D9" w14:textId="61A6A6F9" w:rsidR="004C2981" w:rsidRPr="000600E1" w:rsidRDefault="004C2981" w:rsidP="004C2981">
      <w:pPr>
        <w:pStyle w:val="ListParagraph"/>
        <w:numPr>
          <w:ilvl w:val="1"/>
          <w:numId w:val="21"/>
        </w:numPr>
        <w:tabs>
          <w:tab w:val="left" w:pos="639"/>
          <w:tab w:val="left" w:pos="640"/>
        </w:tabs>
        <w:spacing w:before="200" w:line="235" w:lineRule="auto"/>
        <w:ind w:right="893"/>
        <w:rPr>
          <w:rFonts w:ascii="Arial" w:hAnsi="Arial" w:cs="Arial"/>
          <w:color w:val="231F20"/>
        </w:rPr>
      </w:pPr>
      <w:r w:rsidRPr="000600E1">
        <w:rPr>
          <w:rFonts w:ascii="Arial" w:hAnsi="Arial" w:cs="Arial"/>
          <w:color w:val="231F20"/>
        </w:rPr>
        <w:t>Employees must ensure that all guards and other protective devices are in proper places and adjusted, and must report deficiencies promptly to the foreman or superintendent.</w:t>
      </w:r>
    </w:p>
    <w:p w14:paraId="44DD87F1" w14:textId="6D96C65E" w:rsidR="004C2981" w:rsidRPr="000600E1" w:rsidRDefault="004C2981" w:rsidP="00CC73EB">
      <w:pPr>
        <w:pStyle w:val="ListParagraph"/>
        <w:numPr>
          <w:ilvl w:val="1"/>
          <w:numId w:val="21"/>
        </w:numPr>
        <w:tabs>
          <w:tab w:val="left" w:pos="639"/>
          <w:tab w:val="left" w:pos="640"/>
        </w:tabs>
        <w:spacing w:before="200" w:line="235" w:lineRule="auto"/>
        <w:ind w:right="546"/>
        <w:rPr>
          <w:rFonts w:ascii="Arial" w:hAnsi="Arial" w:cs="Arial"/>
          <w:color w:val="231F20"/>
        </w:rPr>
      </w:pPr>
      <w:r w:rsidRPr="000600E1">
        <w:rPr>
          <w:rFonts w:ascii="Arial" w:hAnsi="Arial" w:cs="Arial"/>
          <w:color w:val="231F20"/>
        </w:rPr>
        <w:t>Crowding or pushing when boarding or leaving any vehicle or other conveyance is prohibited.</w:t>
      </w:r>
    </w:p>
    <w:p w14:paraId="09C2BC20" w14:textId="34C4762D" w:rsidR="004C2981" w:rsidRPr="000600E1" w:rsidRDefault="004C2981" w:rsidP="00CC73EB">
      <w:pPr>
        <w:pStyle w:val="ListParagraph"/>
        <w:numPr>
          <w:ilvl w:val="1"/>
          <w:numId w:val="21"/>
        </w:numPr>
        <w:tabs>
          <w:tab w:val="left" w:pos="639"/>
          <w:tab w:val="left" w:pos="640"/>
        </w:tabs>
        <w:spacing w:before="200" w:line="235" w:lineRule="auto"/>
        <w:ind w:right="546"/>
        <w:rPr>
          <w:rFonts w:ascii="Arial" w:hAnsi="Arial" w:cs="Arial"/>
          <w:color w:val="231F20"/>
        </w:rPr>
      </w:pPr>
      <w:r w:rsidRPr="000600E1">
        <w:rPr>
          <w:rFonts w:ascii="Arial" w:hAnsi="Arial" w:cs="Arial"/>
          <w:color w:val="231F20"/>
        </w:rPr>
        <w:t>Workers will not handle or tamper with any electrical equipment, machinery, or air or water lines in a manner not within the scope of their duties, unless they have received instructions from their foreman or superintendent.</w:t>
      </w:r>
    </w:p>
    <w:p w14:paraId="6323AB0B" w14:textId="7260C153"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All</w:t>
      </w:r>
      <w:r w:rsidRPr="000600E1">
        <w:rPr>
          <w:rFonts w:ascii="Arial" w:hAnsi="Arial" w:cs="Arial"/>
          <w:color w:val="231F20"/>
          <w:spacing w:val="-2"/>
        </w:rPr>
        <w:t xml:space="preserve"> </w:t>
      </w:r>
      <w:r w:rsidRPr="000600E1">
        <w:rPr>
          <w:rFonts w:ascii="Arial" w:hAnsi="Arial" w:cs="Arial"/>
          <w:color w:val="231F20"/>
        </w:rPr>
        <w:t>injuries</w:t>
      </w:r>
      <w:r w:rsidRPr="000600E1">
        <w:rPr>
          <w:rFonts w:ascii="Arial" w:hAnsi="Arial" w:cs="Arial"/>
          <w:color w:val="231F20"/>
          <w:spacing w:val="-3"/>
        </w:rPr>
        <w:t xml:space="preserve"> </w:t>
      </w:r>
      <w:r w:rsidR="004C2981" w:rsidRPr="000600E1">
        <w:rPr>
          <w:rFonts w:ascii="Arial" w:hAnsi="Arial" w:cs="Arial"/>
          <w:color w:val="231F20"/>
        </w:rPr>
        <w:t>must</w:t>
      </w:r>
      <w:r w:rsidRPr="000600E1">
        <w:rPr>
          <w:rFonts w:ascii="Arial" w:hAnsi="Arial" w:cs="Arial"/>
          <w:color w:val="231F20"/>
          <w:spacing w:val="-2"/>
        </w:rPr>
        <w:t xml:space="preserve"> </w:t>
      </w:r>
      <w:r w:rsidRPr="000600E1">
        <w:rPr>
          <w:rFonts w:ascii="Arial" w:hAnsi="Arial" w:cs="Arial"/>
          <w:color w:val="231F20"/>
        </w:rPr>
        <w:t>be</w:t>
      </w:r>
      <w:r w:rsidRPr="000600E1">
        <w:rPr>
          <w:rFonts w:ascii="Arial" w:hAnsi="Arial" w:cs="Arial"/>
          <w:color w:val="231F20"/>
          <w:spacing w:val="-3"/>
        </w:rPr>
        <w:t xml:space="preserve"> </w:t>
      </w:r>
      <w:r w:rsidRPr="000600E1">
        <w:rPr>
          <w:rFonts w:ascii="Arial" w:hAnsi="Arial" w:cs="Arial"/>
          <w:color w:val="231F20"/>
        </w:rPr>
        <w:t>reported</w:t>
      </w:r>
      <w:r w:rsidRPr="000600E1">
        <w:rPr>
          <w:rFonts w:ascii="Arial" w:hAnsi="Arial" w:cs="Arial"/>
          <w:color w:val="231F20"/>
          <w:spacing w:val="-2"/>
        </w:rPr>
        <w:t xml:space="preserve"> </w:t>
      </w:r>
      <w:r w:rsidRPr="000600E1">
        <w:rPr>
          <w:rFonts w:ascii="Arial" w:hAnsi="Arial" w:cs="Arial"/>
          <w:color w:val="231F20"/>
        </w:rPr>
        <w:t>promptly</w:t>
      </w:r>
      <w:r w:rsidRPr="000600E1">
        <w:rPr>
          <w:rFonts w:ascii="Arial" w:hAnsi="Arial" w:cs="Arial"/>
          <w:color w:val="231F20"/>
          <w:spacing w:val="-1"/>
        </w:rPr>
        <w:t xml:space="preserve"> </w:t>
      </w:r>
      <w:r w:rsidRPr="000600E1">
        <w:rPr>
          <w:rFonts w:ascii="Arial" w:hAnsi="Arial" w:cs="Arial"/>
          <w:color w:val="231F20"/>
        </w:rPr>
        <w:t>to</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004C2981" w:rsidRPr="000600E1">
        <w:rPr>
          <w:rFonts w:ascii="Arial" w:hAnsi="Arial" w:cs="Arial"/>
          <w:color w:val="231F20"/>
        </w:rPr>
        <w:t>foreman or superintendent</w:t>
      </w:r>
      <w:r w:rsidRPr="000600E1">
        <w:rPr>
          <w:rFonts w:ascii="Arial" w:hAnsi="Arial" w:cs="Arial"/>
          <w:color w:val="231F20"/>
          <w:spacing w:val="-1"/>
        </w:rPr>
        <w:t xml:space="preserve"> </w:t>
      </w:r>
      <w:r w:rsidRPr="000600E1">
        <w:rPr>
          <w:rFonts w:ascii="Arial" w:hAnsi="Arial" w:cs="Arial"/>
          <w:color w:val="231F20"/>
        </w:rPr>
        <w:t>so</w:t>
      </w:r>
      <w:r w:rsidRPr="000600E1">
        <w:rPr>
          <w:rFonts w:ascii="Arial" w:hAnsi="Arial" w:cs="Arial"/>
          <w:color w:val="231F20"/>
          <w:spacing w:val="-3"/>
        </w:rPr>
        <w:t xml:space="preserve"> </w:t>
      </w:r>
      <w:r w:rsidRPr="000600E1">
        <w:rPr>
          <w:rFonts w:ascii="Arial" w:hAnsi="Arial" w:cs="Arial"/>
          <w:color w:val="231F20"/>
        </w:rPr>
        <w:t>arrangements</w:t>
      </w:r>
      <w:r w:rsidRPr="000600E1">
        <w:rPr>
          <w:rFonts w:ascii="Arial" w:hAnsi="Arial" w:cs="Arial"/>
          <w:color w:val="231F20"/>
          <w:spacing w:val="-1"/>
        </w:rPr>
        <w:t xml:space="preserve"> </w:t>
      </w:r>
      <w:r w:rsidRPr="000600E1">
        <w:rPr>
          <w:rFonts w:ascii="Arial" w:hAnsi="Arial" w:cs="Arial"/>
          <w:color w:val="231F20"/>
        </w:rPr>
        <w:t>can</w:t>
      </w:r>
      <w:r w:rsidRPr="000600E1">
        <w:rPr>
          <w:rFonts w:ascii="Arial" w:hAnsi="Arial" w:cs="Arial"/>
          <w:color w:val="231F20"/>
          <w:spacing w:val="-3"/>
        </w:rPr>
        <w:t xml:space="preserve"> </w:t>
      </w:r>
      <w:r w:rsidRPr="000600E1">
        <w:rPr>
          <w:rFonts w:ascii="Arial" w:hAnsi="Arial" w:cs="Arial"/>
          <w:color w:val="231F20"/>
        </w:rPr>
        <w:t>be</w:t>
      </w:r>
      <w:r w:rsidRPr="000600E1">
        <w:rPr>
          <w:rFonts w:ascii="Arial" w:hAnsi="Arial" w:cs="Arial"/>
          <w:color w:val="231F20"/>
          <w:spacing w:val="-3"/>
        </w:rPr>
        <w:t xml:space="preserve"> </w:t>
      </w:r>
      <w:r w:rsidRPr="000600E1">
        <w:rPr>
          <w:rFonts w:ascii="Arial" w:hAnsi="Arial" w:cs="Arial"/>
          <w:color w:val="231F20"/>
        </w:rPr>
        <w:t>made</w:t>
      </w:r>
      <w:r w:rsidRPr="000600E1">
        <w:rPr>
          <w:rFonts w:ascii="Arial" w:hAnsi="Arial" w:cs="Arial"/>
          <w:color w:val="231F20"/>
          <w:spacing w:val="-1"/>
        </w:rPr>
        <w:t xml:space="preserve"> </w:t>
      </w:r>
      <w:r w:rsidRPr="000600E1">
        <w:rPr>
          <w:rFonts w:ascii="Arial" w:hAnsi="Arial" w:cs="Arial"/>
          <w:color w:val="231F20"/>
        </w:rPr>
        <w:t>for</w:t>
      </w:r>
      <w:r w:rsidRPr="000600E1">
        <w:rPr>
          <w:rFonts w:ascii="Arial" w:hAnsi="Arial" w:cs="Arial"/>
          <w:color w:val="231F20"/>
          <w:spacing w:val="-3"/>
        </w:rPr>
        <w:t xml:space="preserve"> </w:t>
      </w:r>
      <w:r w:rsidRPr="000600E1">
        <w:rPr>
          <w:rFonts w:ascii="Arial" w:hAnsi="Arial" w:cs="Arial"/>
          <w:color w:val="231F20"/>
        </w:rPr>
        <w:t>medical</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2"/>
        </w:rPr>
        <w:t xml:space="preserve"> </w:t>
      </w:r>
      <w:r w:rsidRPr="000600E1">
        <w:rPr>
          <w:rFonts w:ascii="Arial" w:hAnsi="Arial" w:cs="Arial"/>
          <w:color w:val="231F20"/>
        </w:rPr>
        <w:t>first</w:t>
      </w:r>
      <w:r w:rsidRPr="000600E1">
        <w:rPr>
          <w:rFonts w:ascii="Arial" w:hAnsi="Arial" w:cs="Arial"/>
          <w:color w:val="231F20"/>
          <w:spacing w:val="-2"/>
        </w:rPr>
        <w:t xml:space="preserve"> </w:t>
      </w:r>
      <w:r w:rsidRPr="000600E1">
        <w:rPr>
          <w:rFonts w:ascii="Arial" w:hAnsi="Arial" w:cs="Arial"/>
          <w:color w:val="231F20"/>
        </w:rPr>
        <w:t>aid</w:t>
      </w:r>
      <w:r w:rsidRPr="000600E1">
        <w:rPr>
          <w:rFonts w:ascii="Arial" w:hAnsi="Arial" w:cs="Arial"/>
          <w:color w:val="231F20"/>
          <w:spacing w:val="-2"/>
        </w:rPr>
        <w:t xml:space="preserve"> </w:t>
      </w:r>
      <w:r w:rsidRPr="000600E1">
        <w:rPr>
          <w:rFonts w:ascii="Arial" w:hAnsi="Arial" w:cs="Arial"/>
          <w:color w:val="231F20"/>
        </w:rPr>
        <w:t>treatment.</w:t>
      </w:r>
    </w:p>
    <w:p w14:paraId="6A65BD2E" w14:textId="016B4D8D" w:rsidR="00CC73EB" w:rsidRPr="000600E1" w:rsidRDefault="00CC73EB" w:rsidP="00CC73EB">
      <w:pPr>
        <w:pStyle w:val="ListParagraph"/>
        <w:numPr>
          <w:ilvl w:val="1"/>
          <w:numId w:val="21"/>
        </w:numPr>
        <w:tabs>
          <w:tab w:val="left" w:pos="639"/>
          <w:tab w:val="left" w:pos="640"/>
        </w:tabs>
        <w:spacing w:before="200" w:line="235" w:lineRule="auto"/>
        <w:ind w:right="349"/>
        <w:rPr>
          <w:rFonts w:ascii="Arial" w:hAnsi="Arial" w:cs="Arial"/>
          <w:color w:val="231F20"/>
        </w:rPr>
      </w:pPr>
      <w:r w:rsidRPr="000600E1">
        <w:rPr>
          <w:rFonts w:ascii="Arial" w:hAnsi="Arial" w:cs="Arial"/>
          <w:color w:val="231F20"/>
        </w:rPr>
        <w:t>When</w:t>
      </w:r>
      <w:r w:rsidRPr="000600E1">
        <w:rPr>
          <w:rFonts w:ascii="Arial" w:hAnsi="Arial" w:cs="Arial"/>
          <w:color w:val="231F20"/>
          <w:spacing w:val="-3"/>
        </w:rPr>
        <w:t xml:space="preserve"> </w:t>
      </w:r>
      <w:r w:rsidRPr="000600E1">
        <w:rPr>
          <w:rFonts w:ascii="Arial" w:hAnsi="Arial" w:cs="Arial"/>
          <w:color w:val="231F20"/>
        </w:rPr>
        <w:t>lifting</w:t>
      </w:r>
      <w:r w:rsidRPr="000600E1">
        <w:rPr>
          <w:rFonts w:ascii="Arial" w:hAnsi="Arial" w:cs="Arial"/>
          <w:color w:val="231F20"/>
          <w:spacing w:val="-4"/>
        </w:rPr>
        <w:t xml:space="preserve"> </w:t>
      </w:r>
      <w:r w:rsidRPr="000600E1">
        <w:rPr>
          <w:rFonts w:ascii="Arial" w:hAnsi="Arial" w:cs="Arial"/>
          <w:color w:val="231F20"/>
        </w:rPr>
        <w:t>heavy</w:t>
      </w:r>
      <w:r w:rsidRPr="000600E1">
        <w:rPr>
          <w:rFonts w:ascii="Arial" w:hAnsi="Arial" w:cs="Arial"/>
          <w:color w:val="231F20"/>
          <w:spacing w:val="-3"/>
        </w:rPr>
        <w:t xml:space="preserve"> </w:t>
      </w:r>
      <w:r w:rsidRPr="000600E1">
        <w:rPr>
          <w:rFonts w:ascii="Arial" w:hAnsi="Arial" w:cs="Arial"/>
          <w:color w:val="231F20"/>
        </w:rPr>
        <w:t>objects,</w:t>
      </w:r>
      <w:r w:rsidRPr="000600E1">
        <w:rPr>
          <w:rFonts w:ascii="Arial" w:hAnsi="Arial" w:cs="Arial"/>
          <w:color w:val="231F20"/>
          <w:spacing w:val="-4"/>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large</w:t>
      </w:r>
      <w:r w:rsidRPr="000600E1">
        <w:rPr>
          <w:rFonts w:ascii="Arial" w:hAnsi="Arial" w:cs="Arial"/>
          <w:color w:val="231F20"/>
          <w:spacing w:val="-3"/>
        </w:rPr>
        <w:t xml:space="preserve"> </w:t>
      </w:r>
      <w:r w:rsidRPr="000600E1">
        <w:rPr>
          <w:rFonts w:ascii="Arial" w:hAnsi="Arial" w:cs="Arial"/>
          <w:color w:val="231F20"/>
        </w:rPr>
        <w:t>muscles</w:t>
      </w:r>
      <w:r w:rsidRPr="000600E1">
        <w:rPr>
          <w:rFonts w:ascii="Arial" w:hAnsi="Arial" w:cs="Arial"/>
          <w:color w:val="231F20"/>
          <w:spacing w:val="-3"/>
        </w:rPr>
        <w:t xml:space="preserve"> </w:t>
      </w:r>
      <w:r w:rsidRPr="000600E1">
        <w:rPr>
          <w:rFonts w:ascii="Arial" w:hAnsi="Arial" w:cs="Arial"/>
          <w:color w:val="231F20"/>
        </w:rPr>
        <w:t>of</w:t>
      </w:r>
      <w:r w:rsidRPr="000600E1">
        <w:rPr>
          <w:rFonts w:ascii="Arial" w:hAnsi="Arial" w:cs="Arial"/>
          <w:color w:val="231F20"/>
          <w:spacing w:val="-4"/>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leg</w:t>
      </w:r>
      <w:r w:rsidRPr="000600E1">
        <w:rPr>
          <w:rFonts w:ascii="Arial" w:hAnsi="Arial" w:cs="Arial"/>
          <w:color w:val="231F20"/>
          <w:spacing w:val="-4"/>
        </w:rPr>
        <w:t xml:space="preserve"> </w:t>
      </w:r>
      <w:r w:rsidR="005B0ACB" w:rsidRPr="000600E1">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used</w:t>
      </w:r>
      <w:r w:rsidR="00B86D4E">
        <w:rPr>
          <w:rFonts w:ascii="Arial" w:hAnsi="Arial" w:cs="Arial"/>
          <w:color w:val="231F20"/>
        </w:rPr>
        <w:t xml:space="preserve"> </w:t>
      </w:r>
      <w:r w:rsidR="00B86D4E" w:rsidRPr="000600E1">
        <w:rPr>
          <w:rFonts w:ascii="Arial" w:hAnsi="Arial" w:cs="Arial"/>
          <w:color w:val="231F20"/>
        </w:rPr>
        <w:t>instead</w:t>
      </w:r>
      <w:r w:rsidR="00B86D4E" w:rsidRPr="000600E1">
        <w:rPr>
          <w:rFonts w:ascii="Arial" w:hAnsi="Arial" w:cs="Arial"/>
          <w:color w:val="231F20"/>
          <w:spacing w:val="-3"/>
        </w:rPr>
        <w:t xml:space="preserve"> </w:t>
      </w:r>
      <w:r w:rsidR="00B86D4E" w:rsidRPr="000600E1">
        <w:rPr>
          <w:rFonts w:ascii="Arial" w:hAnsi="Arial" w:cs="Arial"/>
          <w:color w:val="231F20"/>
        </w:rPr>
        <w:t>of</w:t>
      </w:r>
      <w:r w:rsidR="00B86D4E" w:rsidRPr="000600E1">
        <w:rPr>
          <w:rFonts w:ascii="Arial" w:hAnsi="Arial" w:cs="Arial"/>
          <w:color w:val="231F20"/>
          <w:spacing w:val="-4"/>
        </w:rPr>
        <w:t xml:space="preserve"> </w:t>
      </w:r>
      <w:r w:rsidR="00B86D4E" w:rsidRPr="000600E1">
        <w:rPr>
          <w:rFonts w:ascii="Arial" w:hAnsi="Arial" w:cs="Arial"/>
          <w:color w:val="231F20"/>
        </w:rPr>
        <w:t>the</w:t>
      </w:r>
      <w:r w:rsidR="00B86D4E" w:rsidRPr="000600E1">
        <w:rPr>
          <w:rFonts w:ascii="Arial" w:hAnsi="Arial" w:cs="Arial"/>
          <w:color w:val="231F20"/>
          <w:spacing w:val="-3"/>
        </w:rPr>
        <w:t xml:space="preserve"> </w:t>
      </w:r>
      <w:r w:rsidR="00B86D4E" w:rsidRPr="000600E1">
        <w:rPr>
          <w:rFonts w:ascii="Arial" w:hAnsi="Arial" w:cs="Arial"/>
          <w:color w:val="231F20"/>
        </w:rPr>
        <w:t>smaller</w:t>
      </w:r>
      <w:r w:rsidR="00B86D4E" w:rsidRPr="000600E1">
        <w:rPr>
          <w:rFonts w:ascii="Arial" w:hAnsi="Arial" w:cs="Arial"/>
          <w:color w:val="231F20"/>
          <w:spacing w:val="-4"/>
        </w:rPr>
        <w:t xml:space="preserve"> </w:t>
      </w:r>
      <w:r w:rsidR="00B86D4E" w:rsidRPr="000600E1">
        <w:rPr>
          <w:rFonts w:ascii="Arial" w:hAnsi="Arial" w:cs="Arial"/>
          <w:color w:val="231F20"/>
        </w:rPr>
        <w:t>muscles</w:t>
      </w:r>
      <w:r w:rsidR="00B86D4E" w:rsidRPr="000600E1">
        <w:rPr>
          <w:rFonts w:ascii="Arial" w:hAnsi="Arial" w:cs="Arial"/>
          <w:color w:val="231F20"/>
          <w:spacing w:val="-3"/>
        </w:rPr>
        <w:t xml:space="preserve"> </w:t>
      </w:r>
      <w:r w:rsidR="00B86D4E" w:rsidRPr="000600E1">
        <w:rPr>
          <w:rFonts w:ascii="Arial" w:hAnsi="Arial" w:cs="Arial"/>
          <w:color w:val="231F20"/>
        </w:rPr>
        <w:t>of</w:t>
      </w:r>
      <w:r w:rsidR="00B86D4E" w:rsidRPr="000600E1">
        <w:rPr>
          <w:rFonts w:ascii="Arial" w:hAnsi="Arial" w:cs="Arial"/>
          <w:color w:val="231F20"/>
          <w:spacing w:val="-4"/>
        </w:rPr>
        <w:t xml:space="preserve"> </w:t>
      </w:r>
      <w:r w:rsidR="00B86D4E" w:rsidRPr="000600E1">
        <w:rPr>
          <w:rFonts w:ascii="Arial" w:hAnsi="Arial" w:cs="Arial"/>
          <w:color w:val="231F20"/>
        </w:rPr>
        <w:t>the</w:t>
      </w:r>
      <w:r w:rsidR="00B86D4E" w:rsidRPr="000600E1">
        <w:rPr>
          <w:rFonts w:ascii="Arial" w:hAnsi="Arial" w:cs="Arial"/>
          <w:color w:val="231F20"/>
          <w:spacing w:val="-3"/>
        </w:rPr>
        <w:t xml:space="preserve"> </w:t>
      </w:r>
      <w:r w:rsidR="00B86D4E" w:rsidRPr="000600E1">
        <w:rPr>
          <w:rFonts w:ascii="Arial" w:hAnsi="Arial" w:cs="Arial"/>
          <w:color w:val="231F20"/>
        </w:rPr>
        <w:t>back</w:t>
      </w:r>
      <w:r w:rsidRPr="000600E1">
        <w:rPr>
          <w:rFonts w:ascii="Arial" w:hAnsi="Arial" w:cs="Arial"/>
          <w:color w:val="231F20"/>
        </w:rPr>
        <w:t>.</w:t>
      </w:r>
      <w:r w:rsidRPr="000600E1">
        <w:rPr>
          <w:rFonts w:ascii="Arial" w:hAnsi="Arial" w:cs="Arial"/>
          <w:color w:val="231F20"/>
          <w:spacing w:val="-4"/>
        </w:rPr>
        <w:t xml:space="preserve"> </w:t>
      </w:r>
      <w:r w:rsidRPr="000600E1">
        <w:rPr>
          <w:rFonts w:ascii="Arial" w:hAnsi="Arial" w:cs="Arial"/>
          <w:color w:val="231F20"/>
        </w:rPr>
        <w:t>Where</w:t>
      </w:r>
      <w:r w:rsidRPr="000600E1">
        <w:rPr>
          <w:rFonts w:ascii="Arial" w:hAnsi="Arial" w:cs="Arial"/>
          <w:color w:val="231F20"/>
          <w:spacing w:val="-3"/>
        </w:rPr>
        <w:t xml:space="preserve"> </w:t>
      </w:r>
      <w:r w:rsidRPr="000600E1">
        <w:rPr>
          <w:rFonts w:ascii="Arial" w:hAnsi="Arial" w:cs="Arial"/>
          <w:color w:val="231F20"/>
        </w:rPr>
        <w:t>feasible, material handling equipment will be used, along with “buddy”</w:t>
      </w:r>
      <w:r w:rsidRPr="000600E1">
        <w:rPr>
          <w:rFonts w:ascii="Arial" w:hAnsi="Arial" w:cs="Arial"/>
          <w:color w:val="231F20"/>
          <w:spacing w:val="-8"/>
        </w:rPr>
        <w:t xml:space="preserve"> </w:t>
      </w:r>
      <w:r w:rsidRPr="000600E1">
        <w:rPr>
          <w:rFonts w:ascii="Arial" w:hAnsi="Arial" w:cs="Arial"/>
          <w:color w:val="231F20"/>
        </w:rPr>
        <w:t>team-lifting.</w:t>
      </w:r>
    </w:p>
    <w:p w14:paraId="5C177509" w14:textId="5E26D5BD"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Inappropriate footwear or shoes with low-friction soles must not be</w:t>
      </w:r>
      <w:r w:rsidRPr="000600E1">
        <w:rPr>
          <w:rFonts w:ascii="Arial" w:hAnsi="Arial" w:cs="Arial"/>
          <w:color w:val="231F20"/>
          <w:spacing w:val="-12"/>
        </w:rPr>
        <w:t xml:space="preserve"> </w:t>
      </w:r>
      <w:r w:rsidRPr="000600E1">
        <w:rPr>
          <w:rFonts w:ascii="Arial" w:hAnsi="Arial" w:cs="Arial"/>
          <w:color w:val="231F20"/>
        </w:rPr>
        <w:t>worn.</w:t>
      </w:r>
    </w:p>
    <w:p w14:paraId="12E29465" w14:textId="5152E52D" w:rsidR="004C2981" w:rsidRPr="000600E1" w:rsidRDefault="004C2981"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Materials, tools, or other objects will not be thrown from buildings or structures until proper precautions are taken to protect others from the falling objects.</w:t>
      </w:r>
    </w:p>
    <w:p w14:paraId="785D67E6" w14:textId="287BA5A3"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All personal protective equipment must be worn and maintained as required at the</w:t>
      </w:r>
      <w:r w:rsidRPr="000600E1">
        <w:rPr>
          <w:rFonts w:ascii="Arial" w:hAnsi="Arial" w:cs="Arial"/>
          <w:color w:val="231F20"/>
          <w:spacing w:val="-16"/>
        </w:rPr>
        <w:t xml:space="preserve"> </w:t>
      </w:r>
      <w:r w:rsidRPr="000600E1">
        <w:rPr>
          <w:rFonts w:ascii="Arial" w:hAnsi="Arial" w:cs="Arial"/>
          <w:color w:val="231F20"/>
        </w:rPr>
        <w:t>workplace.</w:t>
      </w:r>
    </w:p>
    <w:p w14:paraId="4EAC3FFF" w14:textId="69CCC77D" w:rsidR="00C51A73" w:rsidRPr="000600E1" w:rsidRDefault="00C51A73" w:rsidP="00C51A73">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Gasoline must not be used for cleaning purposes.</w:t>
      </w:r>
    </w:p>
    <w:p w14:paraId="4120089B" w14:textId="6513A421" w:rsidR="00C51A73" w:rsidRDefault="00C51A73" w:rsidP="00C51A73">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Burning, welding, or other source of ignition must not  be applied to any enclosed tank or vessel until it has first been determined that no possibility of explosion exists, and authority for the work is obtained from the foreman or superintendent.</w:t>
      </w:r>
    </w:p>
    <w:p w14:paraId="3D8C6B5E" w14:textId="24D65552" w:rsidR="00F14C97" w:rsidRPr="000600E1" w:rsidRDefault="00F14C97" w:rsidP="00C51A73">
      <w:pPr>
        <w:pStyle w:val="ListParagraph"/>
        <w:numPr>
          <w:ilvl w:val="1"/>
          <w:numId w:val="21"/>
        </w:numPr>
        <w:tabs>
          <w:tab w:val="left" w:pos="639"/>
          <w:tab w:val="left" w:pos="640"/>
        </w:tabs>
        <w:spacing w:before="200"/>
        <w:rPr>
          <w:rFonts w:ascii="Arial" w:hAnsi="Arial" w:cs="Arial"/>
          <w:color w:val="231F20"/>
        </w:rPr>
      </w:pPr>
      <w:r>
        <w:rPr>
          <w:rFonts w:ascii="Arial" w:hAnsi="Arial" w:cs="Arial"/>
          <w:color w:val="231F20"/>
        </w:rPr>
        <w:t xml:space="preserve">Supervisors </w:t>
      </w:r>
      <w:r w:rsidR="00470AD0">
        <w:rPr>
          <w:rFonts w:ascii="Arial" w:hAnsi="Arial" w:cs="Arial"/>
          <w:color w:val="231F20"/>
        </w:rPr>
        <w:t xml:space="preserve">or competent </w:t>
      </w:r>
      <w:r>
        <w:rPr>
          <w:rFonts w:ascii="Arial" w:hAnsi="Arial" w:cs="Arial"/>
          <w:color w:val="231F20"/>
        </w:rPr>
        <w:t>persons will make regular inspections of all excavations, forms, scaffolds, stairs, ladders</w:t>
      </w:r>
      <w:r w:rsidR="00AB6309">
        <w:rPr>
          <w:rFonts w:ascii="Arial" w:hAnsi="Arial" w:cs="Arial"/>
          <w:color w:val="231F20"/>
        </w:rPr>
        <w:t xml:space="preserve">, structures, machinery, and equipment </w:t>
      </w:r>
      <w:r w:rsidR="00470AD0">
        <w:rPr>
          <w:rFonts w:ascii="Arial" w:hAnsi="Arial" w:cs="Arial"/>
          <w:color w:val="231F20"/>
        </w:rPr>
        <w:t>as required</w:t>
      </w:r>
      <w:r w:rsidR="00AB6309">
        <w:rPr>
          <w:rFonts w:ascii="Arial" w:hAnsi="Arial" w:cs="Arial"/>
          <w:color w:val="231F20"/>
        </w:rPr>
        <w:t>.</w:t>
      </w:r>
    </w:p>
    <w:p w14:paraId="3267CDDA" w14:textId="27167E30"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 any other safety rules</w:t>
      </w:r>
      <w:r w:rsidRPr="000600E1">
        <w:rPr>
          <w:rFonts w:ascii="Arial" w:hAnsi="Arial" w:cs="Arial"/>
          <w:color w:val="C00000"/>
          <w:spacing w:val="-30"/>
        </w:rPr>
        <w:t xml:space="preserve"> </w:t>
      </w:r>
      <w:r w:rsidRPr="000600E1">
        <w:rPr>
          <w:rFonts w:ascii="Arial" w:hAnsi="Arial" w:cs="Arial"/>
          <w:color w:val="C00000"/>
        </w:rPr>
        <w:t>used]</w:t>
      </w:r>
      <w:r w:rsidRPr="000600E1">
        <w:rPr>
          <w:rFonts w:ascii="Arial" w:hAnsi="Arial" w:cs="Arial"/>
          <w:color w:val="231F20"/>
        </w:rPr>
        <w:t>.</w:t>
      </w:r>
    </w:p>
    <w:p w14:paraId="65CF69B2" w14:textId="77777777"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lastRenderedPageBreak/>
        <w:t>Use of Tools &amp; Equipment</w:t>
      </w:r>
    </w:p>
    <w:p w14:paraId="6116D0D1" w14:textId="6B6F1AD3" w:rsidR="00CC73EB" w:rsidRPr="000600E1" w:rsidRDefault="00CC73EB" w:rsidP="00A90AB6">
      <w:pPr>
        <w:pStyle w:val="ListParagraph"/>
        <w:numPr>
          <w:ilvl w:val="1"/>
          <w:numId w:val="21"/>
        </w:numPr>
        <w:tabs>
          <w:tab w:val="left" w:pos="639"/>
          <w:tab w:val="left" w:pos="640"/>
        </w:tabs>
        <w:rPr>
          <w:rFonts w:ascii="Arial" w:hAnsi="Arial" w:cs="Arial"/>
          <w:color w:val="231F20"/>
        </w:rPr>
      </w:pPr>
      <w:r w:rsidRPr="000600E1">
        <w:rPr>
          <w:rFonts w:ascii="Arial" w:hAnsi="Arial" w:cs="Arial"/>
          <w:color w:val="231F20"/>
        </w:rPr>
        <w:t xml:space="preserve">All tools and equipment </w:t>
      </w:r>
      <w:r w:rsidR="00FF1FF4">
        <w:rPr>
          <w:rFonts w:ascii="Arial" w:hAnsi="Arial" w:cs="Arial"/>
          <w:color w:val="231F20"/>
        </w:rPr>
        <w:t>must</w:t>
      </w:r>
      <w:r w:rsidRPr="000600E1">
        <w:rPr>
          <w:rFonts w:ascii="Arial" w:hAnsi="Arial" w:cs="Arial"/>
          <w:color w:val="231F20"/>
        </w:rPr>
        <w:t xml:space="preserve"> be maintained in good</w:t>
      </w:r>
      <w:r w:rsidRPr="000600E1">
        <w:rPr>
          <w:rFonts w:ascii="Arial" w:hAnsi="Arial" w:cs="Arial"/>
          <w:color w:val="231F20"/>
          <w:spacing w:val="-10"/>
        </w:rPr>
        <w:t xml:space="preserve"> </w:t>
      </w:r>
      <w:r w:rsidRPr="000600E1">
        <w:rPr>
          <w:rFonts w:ascii="Arial" w:hAnsi="Arial" w:cs="Arial"/>
          <w:color w:val="231F20"/>
        </w:rPr>
        <w:t>condition.</w:t>
      </w:r>
    </w:p>
    <w:p w14:paraId="4355C522" w14:textId="26D2797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Damaged or otherwise unsafe tools or equipment </w:t>
      </w:r>
      <w:r w:rsidR="00FF1FF4">
        <w:rPr>
          <w:rFonts w:ascii="Arial" w:hAnsi="Arial" w:cs="Arial"/>
          <w:color w:val="231F20"/>
        </w:rPr>
        <w:t>must</w:t>
      </w:r>
      <w:r w:rsidRPr="000600E1">
        <w:rPr>
          <w:rFonts w:ascii="Arial" w:hAnsi="Arial" w:cs="Arial"/>
          <w:color w:val="231F20"/>
        </w:rPr>
        <w:t xml:space="preserve"> be removed from service and tagged as</w:t>
      </w:r>
      <w:r w:rsidRPr="000600E1">
        <w:rPr>
          <w:rFonts w:ascii="Arial" w:hAnsi="Arial" w:cs="Arial"/>
          <w:color w:val="231F20"/>
          <w:spacing w:val="-19"/>
        </w:rPr>
        <w:t xml:space="preserve"> </w:t>
      </w:r>
      <w:r w:rsidRPr="000600E1">
        <w:rPr>
          <w:rFonts w:ascii="Arial" w:hAnsi="Arial" w:cs="Arial"/>
          <w:color w:val="231F20"/>
          <w:spacing w:val="-3"/>
        </w:rPr>
        <w:t>“DEFECTIVE.”</w:t>
      </w:r>
    </w:p>
    <w:p w14:paraId="4065A962" w14:textId="0611727D"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Pipe or Stillson wrenches </w:t>
      </w:r>
      <w:r>
        <w:rPr>
          <w:rFonts w:ascii="Arial" w:eastAsia="Times New Roman" w:hAnsi="Arial" w:cs="Arial"/>
          <w:color w:val="000000"/>
          <w:lang w:bidi="ar-SA"/>
        </w:rPr>
        <w:t xml:space="preserve">will </w:t>
      </w:r>
      <w:r w:rsidRPr="000600E1">
        <w:rPr>
          <w:rFonts w:ascii="Arial" w:eastAsia="Times New Roman" w:hAnsi="Arial" w:cs="Arial"/>
          <w:color w:val="000000"/>
          <w:lang w:bidi="ar-SA"/>
        </w:rPr>
        <w:t>not be used as a substitute for other wrenches.</w:t>
      </w:r>
    </w:p>
    <w:p w14:paraId="171FF929" w14:textId="738ADECF"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Only appropriate tools </w:t>
      </w:r>
      <w:r>
        <w:rPr>
          <w:rFonts w:ascii="Arial" w:eastAsia="Times New Roman" w:hAnsi="Arial" w:cs="Arial"/>
          <w:color w:val="000000"/>
          <w:lang w:bidi="ar-SA"/>
        </w:rPr>
        <w:t>will</w:t>
      </w:r>
      <w:r w:rsidRPr="000600E1">
        <w:rPr>
          <w:rFonts w:ascii="Arial" w:eastAsia="Times New Roman" w:hAnsi="Arial" w:cs="Arial"/>
          <w:color w:val="000000"/>
          <w:lang w:bidi="ar-SA"/>
        </w:rPr>
        <w:t xml:space="preserve"> be used for the job.</w:t>
      </w:r>
    </w:p>
    <w:p w14:paraId="40A64FB1" w14:textId="493954BD"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Wrenches </w:t>
      </w:r>
      <w:r>
        <w:rPr>
          <w:rFonts w:ascii="Arial" w:eastAsia="Times New Roman" w:hAnsi="Arial" w:cs="Arial"/>
          <w:color w:val="000000"/>
          <w:lang w:bidi="ar-SA"/>
        </w:rPr>
        <w:t>wi</w:t>
      </w:r>
      <w:r w:rsidRPr="000600E1">
        <w:rPr>
          <w:rFonts w:ascii="Arial" w:eastAsia="Times New Roman" w:hAnsi="Arial" w:cs="Arial"/>
          <w:color w:val="000000"/>
          <w:lang w:bidi="ar-SA"/>
        </w:rPr>
        <w:t>ll not be altered by the addition of handle-extensions or “cheaters.”</w:t>
      </w:r>
    </w:p>
    <w:p w14:paraId="474C232D" w14:textId="7A93174A"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Files </w:t>
      </w:r>
      <w:r>
        <w:rPr>
          <w:rFonts w:ascii="Arial" w:eastAsia="Times New Roman" w:hAnsi="Arial" w:cs="Arial"/>
          <w:color w:val="000000"/>
          <w:lang w:bidi="ar-SA"/>
        </w:rPr>
        <w:t>will</w:t>
      </w:r>
      <w:r w:rsidRPr="000600E1">
        <w:rPr>
          <w:rFonts w:ascii="Arial" w:eastAsia="Times New Roman" w:hAnsi="Arial" w:cs="Arial"/>
          <w:color w:val="000000"/>
          <w:lang w:bidi="ar-SA"/>
        </w:rPr>
        <w:t xml:space="preserve"> be equipped with handles and not used to punch or pry.</w:t>
      </w:r>
    </w:p>
    <w:p w14:paraId="4EEE4213" w14:textId="043DFA0D"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Pr>
          <w:rFonts w:ascii="Arial" w:eastAsia="Times New Roman" w:hAnsi="Arial" w:cs="Arial"/>
          <w:color w:val="000000"/>
          <w:lang w:bidi="ar-SA"/>
        </w:rPr>
        <w:t>S</w:t>
      </w:r>
      <w:r w:rsidRPr="000600E1">
        <w:rPr>
          <w:rFonts w:ascii="Arial" w:eastAsia="Times New Roman" w:hAnsi="Arial" w:cs="Arial"/>
          <w:color w:val="000000"/>
          <w:lang w:bidi="ar-SA"/>
        </w:rPr>
        <w:t>crewdriver</w:t>
      </w:r>
      <w:r>
        <w:rPr>
          <w:rFonts w:ascii="Arial" w:eastAsia="Times New Roman" w:hAnsi="Arial" w:cs="Arial"/>
          <w:color w:val="000000"/>
          <w:lang w:bidi="ar-SA"/>
        </w:rPr>
        <w:t>s</w:t>
      </w:r>
      <w:r w:rsidRPr="000600E1">
        <w:rPr>
          <w:rFonts w:ascii="Arial" w:eastAsia="Times New Roman" w:hAnsi="Arial" w:cs="Arial"/>
          <w:color w:val="000000"/>
          <w:lang w:bidi="ar-SA"/>
        </w:rPr>
        <w:t xml:space="preserve"> </w:t>
      </w:r>
      <w:r>
        <w:rPr>
          <w:rFonts w:ascii="Arial" w:eastAsia="Times New Roman" w:hAnsi="Arial" w:cs="Arial"/>
          <w:color w:val="000000"/>
          <w:lang w:bidi="ar-SA"/>
        </w:rPr>
        <w:t xml:space="preserve">will </w:t>
      </w:r>
      <w:r w:rsidRPr="000600E1">
        <w:rPr>
          <w:rFonts w:ascii="Arial" w:eastAsia="Times New Roman" w:hAnsi="Arial" w:cs="Arial"/>
          <w:color w:val="000000"/>
          <w:lang w:bidi="ar-SA"/>
        </w:rPr>
        <w:t>not be used as chisel</w:t>
      </w:r>
      <w:r>
        <w:rPr>
          <w:rFonts w:ascii="Arial" w:eastAsia="Times New Roman" w:hAnsi="Arial" w:cs="Arial"/>
          <w:color w:val="000000"/>
          <w:lang w:bidi="ar-SA"/>
        </w:rPr>
        <w:t>s</w:t>
      </w:r>
      <w:r w:rsidRPr="000600E1">
        <w:rPr>
          <w:rFonts w:ascii="Arial" w:eastAsia="Times New Roman" w:hAnsi="Arial" w:cs="Arial"/>
          <w:color w:val="000000"/>
          <w:lang w:bidi="ar-SA"/>
        </w:rPr>
        <w:t>.</w:t>
      </w:r>
    </w:p>
    <w:p w14:paraId="2569ACBE" w14:textId="5AD0B837"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Wheelbarrows </w:t>
      </w:r>
      <w:r>
        <w:rPr>
          <w:rFonts w:ascii="Arial" w:eastAsia="Times New Roman" w:hAnsi="Arial" w:cs="Arial"/>
          <w:color w:val="000000"/>
          <w:lang w:bidi="ar-SA"/>
        </w:rPr>
        <w:t>will</w:t>
      </w:r>
      <w:r w:rsidRPr="000600E1">
        <w:rPr>
          <w:rFonts w:ascii="Arial" w:eastAsia="Times New Roman" w:hAnsi="Arial" w:cs="Arial"/>
          <w:color w:val="000000"/>
          <w:lang w:bidi="ar-SA"/>
        </w:rPr>
        <w:t xml:space="preserve"> not be pushed with handles in an upright position.</w:t>
      </w:r>
    </w:p>
    <w:p w14:paraId="6214C6B2" w14:textId="0290E59A"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Portable electric tools </w:t>
      </w:r>
      <w:r>
        <w:rPr>
          <w:rFonts w:ascii="Arial" w:eastAsia="Times New Roman" w:hAnsi="Arial" w:cs="Arial"/>
          <w:color w:val="000000"/>
          <w:lang w:bidi="ar-SA"/>
        </w:rPr>
        <w:t>wi</w:t>
      </w:r>
      <w:r w:rsidRPr="000600E1">
        <w:rPr>
          <w:rFonts w:ascii="Arial" w:eastAsia="Times New Roman" w:hAnsi="Arial" w:cs="Arial"/>
          <w:color w:val="000000"/>
          <w:lang w:bidi="ar-SA"/>
        </w:rPr>
        <w:t xml:space="preserve">ll not be lifted or lowered by means of the power cord. </w:t>
      </w:r>
    </w:p>
    <w:p w14:paraId="5217740E" w14:textId="216D076F"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Electric cords </w:t>
      </w:r>
      <w:r>
        <w:rPr>
          <w:rFonts w:ascii="Arial" w:eastAsia="Times New Roman" w:hAnsi="Arial" w:cs="Arial"/>
          <w:color w:val="000000"/>
          <w:lang w:bidi="ar-SA"/>
        </w:rPr>
        <w:t xml:space="preserve">will </w:t>
      </w:r>
      <w:r w:rsidRPr="000600E1">
        <w:rPr>
          <w:rFonts w:ascii="Arial" w:eastAsia="Times New Roman" w:hAnsi="Arial" w:cs="Arial"/>
          <w:color w:val="000000"/>
          <w:lang w:bidi="ar-SA"/>
        </w:rPr>
        <w:t>not be exposed to damage from vehicles</w:t>
      </w:r>
      <w:r w:rsidR="00470AD0">
        <w:rPr>
          <w:rFonts w:ascii="Arial" w:eastAsia="Times New Roman" w:hAnsi="Arial" w:cs="Arial"/>
          <w:color w:val="000000"/>
          <w:lang w:bidi="ar-SA"/>
        </w:rPr>
        <w:t xml:space="preserve">, </w:t>
      </w:r>
      <w:r>
        <w:rPr>
          <w:rFonts w:ascii="Arial" w:eastAsia="Times New Roman" w:hAnsi="Arial" w:cs="Arial"/>
          <w:color w:val="000000"/>
          <w:lang w:bidi="ar-SA"/>
        </w:rPr>
        <w:t>mobile equipment</w:t>
      </w:r>
      <w:r w:rsidR="00470AD0">
        <w:rPr>
          <w:rFonts w:ascii="Arial" w:eastAsia="Times New Roman" w:hAnsi="Arial" w:cs="Arial"/>
          <w:color w:val="000000"/>
          <w:lang w:bidi="ar-SA"/>
        </w:rPr>
        <w:t>, and sharp objects</w:t>
      </w:r>
      <w:r>
        <w:rPr>
          <w:rFonts w:ascii="Arial" w:eastAsia="Times New Roman" w:hAnsi="Arial" w:cs="Arial"/>
          <w:color w:val="000000"/>
          <w:lang w:bidi="ar-SA"/>
        </w:rPr>
        <w:t>.</w:t>
      </w:r>
    </w:p>
    <w:p w14:paraId="68CC0B4F" w14:textId="2ABE83A5"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Pr>
          <w:rFonts w:ascii="Arial" w:eastAsia="Times New Roman" w:hAnsi="Arial" w:cs="Arial"/>
          <w:color w:val="000000"/>
          <w:lang w:bidi="ar-SA"/>
        </w:rPr>
        <w:t>Portable power tools will be supported i</w:t>
      </w:r>
      <w:r w:rsidRPr="000600E1">
        <w:rPr>
          <w:rFonts w:ascii="Arial" w:eastAsia="Times New Roman" w:hAnsi="Arial" w:cs="Arial"/>
          <w:color w:val="000000"/>
          <w:lang w:bidi="ar-SA"/>
        </w:rPr>
        <w:t>n locations where use is difficult.</w:t>
      </w:r>
    </w:p>
    <w:p w14:paraId="305A2FC6" w14:textId="77689D93"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4"/>
        </w:rPr>
        <w:t xml:space="preserve"> </w:t>
      </w:r>
      <w:r w:rsidRPr="000600E1">
        <w:rPr>
          <w:rFonts w:ascii="Arial" w:hAnsi="Arial" w:cs="Arial"/>
          <w:color w:val="C00000"/>
        </w:rPr>
        <w:t>any</w:t>
      </w:r>
      <w:r w:rsidRPr="000600E1">
        <w:rPr>
          <w:rFonts w:ascii="Arial" w:hAnsi="Arial" w:cs="Arial"/>
          <w:color w:val="C00000"/>
          <w:spacing w:val="-4"/>
        </w:rPr>
        <w:t xml:space="preserve"> </w:t>
      </w:r>
      <w:r w:rsidRPr="000600E1">
        <w:rPr>
          <w:rFonts w:ascii="Arial" w:hAnsi="Arial" w:cs="Arial"/>
          <w:color w:val="C00000"/>
        </w:rPr>
        <w:t>other</w:t>
      </w:r>
      <w:r w:rsidRPr="000600E1">
        <w:rPr>
          <w:rFonts w:ascii="Arial" w:hAnsi="Arial" w:cs="Arial"/>
          <w:color w:val="C00000"/>
          <w:spacing w:val="-5"/>
        </w:rPr>
        <w:t xml:space="preserve"> </w:t>
      </w:r>
      <w:r w:rsidRPr="000600E1">
        <w:rPr>
          <w:rFonts w:ascii="Arial" w:hAnsi="Arial" w:cs="Arial"/>
          <w:color w:val="C00000"/>
        </w:rPr>
        <w:t>safety</w:t>
      </w:r>
      <w:r w:rsidRPr="000600E1">
        <w:rPr>
          <w:rFonts w:ascii="Arial" w:hAnsi="Arial" w:cs="Arial"/>
          <w:color w:val="C00000"/>
          <w:spacing w:val="-5"/>
        </w:rPr>
        <w:t xml:space="preserve"> </w:t>
      </w:r>
      <w:r w:rsidRPr="000600E1">
        <w:rPr>
          <w:rFonts w:ascii="Arial" w:hAnsi="Arial" w:cs="Arial"/>
          <w:color w:val="C00000"/>
        </w:rPr>
        <w:t>rule</w:t>
      </w:r>
      <w:r w:rsidRPr="000600E1">
        <w:rPr>
          <w:rFonts w:ascii="Arial" w:hAnsi="Arial" w:cs="Arial"/>
          <w:color w:val="C00000"/>
          <w:spacing w:val="-4"/>
        </w:rPr>
        <w:t xml:space="preserve"> </w:t>
      </w:r>
      <w:r w:rsidRPr="000600E1">
        <w:rPr>
          <w:rFonts w:ascii="Arial" w:hAnsi="Arial" w:cs="Arial"/>
          <w:color w:val="C00000"/>
        </w:rPr>
        <w:t>for</w:t>
      </w:r>
      <w:r w:rsidRPr="000600E1">
        <w:rPr>
          <w:rFonts w:ascii="Arial" w:hAnsi="Arial" w:cs="Arial"/>
          <w:color w:val="C00000"/>
          <w:spacing w:val="-5"/>
        </w:rPr>
        <w:t xml:space="preserve"> </w:t>
      </w:r>
      <w:r w:rsidRPr="000600E1">
        <w:rPr>
          <w:rFonts w:ascii="Arial" w:hAnsi="Arial" w:cs="Arial"/>
          <w:color w:val="C00000"/>
        </w:rPr>
        <w:t>using</w:t>
      </w:r>
      <w:r w:rsidRPr="000600E1">
        <w:rPr>
          <w:rFonts w:ascii="Arial" w:hAnsi="Arial" w:cs="Arial"/>
          <w:color w:val="C00000"/>
          <w:spacing w:val="-5"/>
        </w:rPr>
        <w:t xml:space="preserve"> </w:t>
      </w:r>
      <w:r w:rsidRPr="000600E1">
        <w:rPr>
          <w:rFonts w:ascii="Arial" w:hAnsi="Arial" w:cs="Arial"/>
          <w:color w:val="C00000"/>
        </w:rPr>
        <w:t>tools</w:t>
      </w:r>
      <w:r w:rsidRPr="000600E1">
        <w:rPr>
          <w:rFonts w:ascii="Arial" w:hAnsi="Arial" w:cs="Arial"/>
          <w:color w:val="C00000"/>
          <w:spacing w:val="-5"/>
        </w:rPr>
        <w:t xml:space="preserve"> </w:t>
      </w:r>
      <w:r w:rsidRPr="000600E1">
        <w:rPr>
          <w:rFonts w:ascii="Arial" w:hAnsi="Arial" w:cs="Arial"/>
          <w:color w:val="C00000"/>
        </w:rPr>
        <w:t>and</w:t>
      </w:r>
      <w:r w:rsidRPr="000600E1">
        <w:rPr>
          <w:rFonts w:ascii="Arial" w:hAnsi="Arial" w:cs="Arial"/>
          <w:color w:val="C00000"/>
          <w:spacing w:val="-5"/>
        </w:rPr>
        <w:t xml:space="preserve"> </w:t>
      </w:r>
      <w:r w:rsidRPr="000600E1">
        <w:rPr>
          <w:rFonts w:ascii="Arial" w:hAnsi="Arial" w:cs="Arial"/>
          <w:color w:val="C00000"/>
        </w:rPr>
        <w:t>equipment]</w:t>
      </w:r>
      <w:r w:rsidRPr="000600E1">
        <w:rPr>
          <w:rFonts w:ascii="Arial" w:hAnsi="Arial" w:cs="Arial"/>
          <w:color w:val="231F20"/>
        </w:rPr>
        <w:t>.</w:t>
      </w:r>
    </w:p>
    <w:p w14:paraId="3DB771B2" w14:textId="4B135614" w:rsidR="00CC73EB" w:rsidRPr="000600E1" w:rsidRDefault="00CC73EB" w:rsidP="000600E1">
      <w:pPr>
        <w:pStyle w:val="Heading3"/>
        <w:spacing w:before="240"/>
        <w:jc w:val="left"/>
        <w:rPr>
          <w:rFonts w:ascii="Arial" w:hAnsi="Arial" w:cs="Arial"/>
          <w:sz w:val="26"/>
          <w:szCs w:val="26"/>
        </w:rPr>
      </w:pPr>
      <w:r w:rsidRPr="000600E1">
        <w:rPr>
          <w:rFonts w:ascii="Arial" w:hAnsi="Arial" w:cs="Arial"/>
          <w:sz w:val="26"/>
          <w:szCs w:val="26"/>
        </w:rPr>
        <w:t>Machinery</w:t>
      </w:r>
      <w:r w:rsidR="000600E1">
        <w:rPr>
          <w:rFonts w:ascii="Arial" w:hAnsi="Arial" w:cs="Arial"/>
          <w:sz w:val="26"/>
          <w:szCs w:val="26"/>
        </w:rPr>
        <w:t xml:space="preserve"> and Vehicles</w:t>
      </w:r>
    </w:p>
    <w:p w14:paraId="128CACF8" w14:textId="0F1A5EE1" w:rsidR="000600E1" w:rsidRDefault="000600E1" w:rsidP="00A90AB6">
      <w:pPr>
        <w:pStyle w:val="ListParagraph"/>
        <w:numPr>
          <w:ilvl w:val="1"/>
          <w:numId w:val="21"/>
        </w:numPr>
        <w:tabs>
          <w:tab w:val="left" w:pos="639"/>
          <w:tab w:val="left" w:pos="640"/>
        </w:tabs>
        <w:spacing w:line="235" w:lineRule="auto"/>
        <w:ind w:right="197"/>
        <w:rPr>
          <w:rFonts w:ascii="Arial" w:hAnsi="Arial" w:cs="Arial"/>
          <w:color w:val="231F20"/>
        </w:rPr>
      </w:pPr>
      <w:r w:rsidRPr="000600E1">
        <w:rPr>
          <w:rFonts w:ascii="Arial" w:hAnsi="Arial" w:cs="Arial"/>
          <w:color w:val="231F20"/>
        </w:rPr>
        <w:t xml:space="preserve">Only authorized persons </w:t>
      </w:r>
      <w:r>
        <w:rPr>
          <w:rFonts w:ascii="Arial" w:hAnsi="Arial" w:cs="Arial"/>
          <w:color w:val="231F20"/>
        </w:rPr>
        <w:t xml:space="preserve">are allowed to </w:t>
      </w:r>
      <w:r w:rsidRPr="000600E1">
        <w:rPr>
          <w:rFonts w:ascii="Arial" w:hAnsi="Arial" w:cs="Arial"/>
          <w:color w:val="231F20"/>
        </w:rPr>
        <w:t>operate machinery or equipment.</w:t>
      </w:r>
    </w:p>
    <w:p w14:paraId="01B6A659" w14:textId="32DD8A37" w:rsidR="008749C0" w:rsidRDefault="008749C0" w:rsidP="00CC73EB">
      <w:pPr>
        <w:pStyle w:val="ListParagraph"/>
        <w:numPr>
          <w:ilvl w:val="1"/>
          <w:numId w:val="21"/>
        </w:numPr>
        <w:tabs>
          <w:tab w:val="left" w:pos="639"/>
          <w:tab w:val="left" w:pos="640"/>
        </w:tabs>
        <w:spacing w:before="200" w:line="235" w:lineRule="auto"/>
        <w:ind w:right="197"/>
        <w:rPr>
          <w:rFonts w:ascii="Arial" w:hAnsi="Arial" w:cs="Arial"/>
          <w:color w:val="231F20"/>
        </w:rPr>
      </w:pPr>
      <w:r>
        <w:rPr>
          <w:rFonts w:ascii="Arial" w:hAnsi="Arial" w:cs="Arial"/>
          <w:color w:val="231F20"/>
        </w:rPr>
        <w:t xml:space="preserve">Where required, authorized persons </w:t>
      </w:r>
      <w:r w:rsidR="000371CD">
        <w:rPr>
          <w:rFonts w:ascii="Arial" w:hAnsi="Arial" w:cs="Arial"/>
          <w:color w:val="231F20"/>
        </w:rPr>
        <w:t>wil</w:t>
      </w:r>
      <w:r>
        <w:rPr>
          <w:rFonts w:ascii="Arial" w:hAnsi="Arial" w:cs="Arial"/>
          <w:color w:val="231F20"/>
        </w:rPr>
        <w:t xml:space="preserve">l be trained and/or evaluated on the safe operation of the machinery or equipment to be </w:t>
      </w:r>
      <w:r w:rsidR="005C6901">
        <w:rPr>
          <w:rFonts w:ascii="Arial" w:hAnsi="Arial" w:cs="Arial"/>
          <w:color w:val="231F20"/>
        </w:rPr>
        <w:t>utilized</w:t>
      </w:r>
      <w:r>
        <w:rPr>
          <w:rFonts w:ascii="Arial" w:hAnsi="Arial" w:cs="Arial"/>
          <w:color w:val="231F20"/>
        </w:rPr>
        <w:t xml:space="preserve"> (elevated work platforms and aerial devices, industrial trucks or forklifts, </w:t>
      </w:r>
      <w:r w:rsidR="009C6C24">
        <w:rPr>
          <w:rFonts w:ascii="Arial" w:hAnsi="Arial" w:cs="Arial"/>
          <w:color w:val="231F20"/>
        </w:rPr>
        <w:t>cranes,</w:t>
      </w:r>
      <w:r>
        <w:rPr>
          <w:rFonts w:ascii="Arial" w:hAnsi="Arial" w:cs="Arial"/>
          <w:color w:val="231F20"/>
        </w:rPr>
        <w:t xml:space="preserve"> and derricks, etc.)</w:t>
      </w:r>
    </w:p>
    <w:p w14:paraId="41917FDF" w14:textId="19140FA1" w:rsidR="00CC73EB" w:rsidRPr="000600E1" w:rsidRDefault="00CC73EB" w:rsidP="00CC73EB">
      <w:pPr>
        <w:pStyle w:val="ListParagraph"/>
        <w:numPr>
          <w:ilvl w:val="1"/>
          <w:numId w:val="21"/>
        </w:numPr>
        <w:tabs>
          <w:tab w:val="left" w:pos="639"/>
          <w:tab w:val="left" w:pos="640"/>
        </w:tabs>
        <w:spacing w:before="200" w:line="235" w:lineRule="auto"/>
        <w:ind w:right="197"/>
        <w:rPr>
          <w:rFonts w:ascii="Arial" w:hAnsi="Arial" w:cs="Arial"/>
          <w:color w:val="231F20"/>
        </w:rPr>
      </w:pPr>
      <w:r w:rsidRPr="000600E1">
        <w:rPr>
          <w:rFonts w:ascii="Arial" w:hAnsi="Arial" w:cs="Arial"/>
          <w:color w:val="231F20"/>
        </w:rPr>
        <w:t>Loose</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frayed</w:t>
      </w:r>
      <w:r w:rsidRPr="000600E1">
        <w:rPr>
          <w:rFonts w:ascii="Arial" w:hAnsi="Arial" w:cs="Arial"/>
          <w:color w:val="231F20"/>
          <w:spacing w:val="-3"/>
        </w:rPr>
        <w:t xml:space="preserve"> </w:t>
      </w:r>
      <w:r w:rsidRPr="000600E1">
        <w:rPr>
          <w:rFonts w:ascii="Arial" w:hAnsi="Arial" w:cs="Arial"/>
          <w:color w:val="231F20"/>
        </w:rPr>
        <w:t>clothing,</w:t>
      </w:r>
      <w:r w:rsidRPr="000600E1">
        <w:rPr>
          <w:rFonts w:ascii="Arial" w:hAnsi="Arial" w:cs="Arial"/>
          <w:color w:val="231F20"/>
          <w:spacing w:val="-3"/>
        </w:rPr>
        <w:t xml:space="preserve"> </w:t>
      </w:r>
      <w:r w:rsidRPr="000600E1">
        <w:rPr>
          <w:rFonts w:ascii="Arial" w:hAnsi="Arial" w:cs="Arial"/>
          <w:color w:val="231F20"/>
        </w:rPr>
        <w:t>long</w:t>
      </w:r>
      <w:r w:rsidRPr="000600E1">
        <w:rPr>
          <w:rFonts w:ascii="Arial" w:hAnsi="Arial" w:cs="Arial"/>
          <w:color w:val="231F20"/>
          <w:spacing w:val="-4"/>
        </w:rPr>
        <w:t xml:space="preserve"> </w:t>
      </w:r>
      <w:r w:rsidRPr="000600E1">
        <w:rPr>
          <w:rFonts w:ascii="Arial" w:hAnsi="Arial" w:cs="Arial"/>
          <w:color w:val="231F20"/>
          <w:spacing w:val="-5"/>
        </w:rPr>
        <w:t>hair,</w:t>
      </w:r>
      <w:r w:rsidRPr="000600E1">
        <w:rPr>
          <w:rFonts w:ascii="Arial" w:hAnsi="Arial" w:cs="Arial"/>
          <w:color w:val="231F20"/>
          <w:spacing w:val="-3"/>
        </w:rPr>
        <w:t xml:space="preserve"> </w:t>
      </w:r>
      <w:r w:rsidRPr="000600E1">
        <w:rPr>
          <w:rFonts w:ascii="Arial" w:hAnsi="Arial" w:cs="Arial"/>
          <w:color w:val="231F20"/>
        </w:rPr>
        <w:t>dangling</w:t>
      </w:r>
      <w:r w:rsidRPr="000600E1">
        <w:rPr>
          <w:rFonts w:ascii="Arial" w:hAnsi="Arial" w:cs="Arial"/>
          <w:color w:val="231F20"/>
          <w:spacing w:val="-4"/>
        </w:rPr>
        <w:t xml:space="preserve"> </w:t>
      </w:r>
      <w:r w:rsidRPr="000600E1">
        <w:rPr>
          <w:rFonts w:ascii="Arial" w:hAnsi="Arial" w:cs="Arial"/>
          <w:color w:val="231F20"/>
        </w:rPr>
        <w:t>ties,</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finger</w:t>
      </w:r>
      <w:r w:rsidRPr="000600E1">
        <w:rPr>
          <w:rFonts w:ascii="Arial" w:hAnsi="Arial" w:cs="Arial"/>
          <w:color w:val="231F20"/>
          <w:spacing w:val="-3"/>
        </w:rPr>
        <w:t xml:space="preserve"> </w:t>
      </w:r>
      <w:r w:rsidRPr="000600E1">
        <w:rPr>
          <w:rFonts w:ascii="Arial" w:hAnsi="Arial" w:cs="Arial"/>
          <w:color w:val="231F20"/>
        </w:rPr>
        <w:t>rings</w:t>
      </w:r>
      <w:r w:rsidR="00C873D7">
        <w:rPr>
          <w:rFonts w:ascii="Arial" w:hAnsi="Arial" w:cs="Arial"/>
          <w:color w:val="231F20"/>
        </w:rPr>
        <w:t xml:space="preserve"> must </w:t>
      </w:r>
      <w:r w:rsidRPr="000600E1">
        <w:rPr>
          <w:rFonts w:ascii="Arial" w:hAnsi="Arial" w:cs="Arial"/>
          <w:color w:val="231F20"/>
        </w:rPr>
        <w:t>not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worn</w:t>
      </w:r>
      <w:r w:rsidRPr="000600E1">
        <w:rPr>
          <w:rFonts w:ascii="Arial" w:hAnsi="Arial" w:cs="Arial"/>
          <w:color w:val="231F20"/>
          <w:spacing w:val="-4"/>
        </w:rPr>
        <w:t xml:space="preserve"> </w:t>
      </w:r>
      <w:r w:rsidRPr="000600E1">
        <w:rPr>
          <w:rFonts w:ascii="Arial" w:hAnsi="Arial" w:cs="Arial"/>
          <w:color w:val="231F20"/>
        </w:rPr>
        <w:t>around</w:t>
      </w:r>
      <w:r w:rsidRPr="000600E1">
        <w:rPr>
          <w:rFonts w:ascii="Arial" w:hAnsi="Arial" w:cs="Arial"/>
          <w:color w:val="231F20"/>
          <w:spacing w:val="-3"/>
        </w:rPr>
        <w:t xml:space="preserve"> </w:t>
      </w:r>
      <w:r w:rsidRPr="000600E1">
        <w:rPr>
          <w:rFonts w:ascii="Arial" w:hAnsi="Arial" w:cs="Arial"/>
          <w:color w:val="231F20"/>
        </w:rPr>
        <w:t>moving</w:t>
      </w:r>
      <w:r w:rsidRPr="000600E1">
        <w:rPr>
          <w:rFonts w:ascii="Arial" w:hAnsi="Arial" w:cs="Arial"/>
          <w:color w:val="231F20"/>
          <w:spacing w:val="-3"/>
        </w:rPr>
        <w:t xml:space="preserve"> </w:t>
      </w:r>
      <w:r w:rsidRPr="000600E1">
        <w:rPr>
          <w:rFonts w:ascii="Arial" w:hAnsi="Arial" w:cs="Arial"/>
          <w:color w:val="231F20"/>
        </w:rPr>
        <w:t>machinery</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other</w:t>
      </w:r>
      <w:r w:rsidRPr="000600E1">
        <w:rPr>
          <w:rFonts w:ascii="Arial" w:hAnsi="Arial" w:cs="Arial"/>
          <w:color w:val="231F20"/>
          <w:spacing w:val="-4"/>
        </w:rPr>
        <w:t xml:space="preserve"> </w:t>
      </w:r>
      <w:r w:rsidRPr="000600E1">
        <w:rPr>
          <w:rFonts w:ascii="Arial" w:hAnsi="Arial" w:cs="Arial"/>
          <w:color w:val="231F20"/>
        </w:rPr>
        <w:t>places</w:t>
      </w:r>
      <w:r w:rsidRPr="000600E1">
        <w:rPr>
          <w:rFonts w:ascii="Arial" w:hAnsi="Arial" w:cs="Arial"/>
          <w:color w:val="231F20"/>
          <w:spacing w:val="-4"/>
        </w:rPr>
        <w:t xml:space="preserve"> </w:t>
      </w:r>
      <w:r w:rsidRPr="000600E1">
        <w:rPr>
          <w:rFonts w:ascii="Arial" w:hAnsi="Arial" w:cs="Arial"/>
          <w:color w:val="231F20"/>
        </w:rPr>
        <w:t>where they may become</w:t>
      </w:r>
      <w:r w:rsidRPr="000600E1">
        <w:rPr>
          <w:rFonts w:ascii="Arial" w:hAnsi="Arial" w:cs="Arial"/>
          <w:color w:val="231F20"/>
          <w:spacing w:val="-2"/>
        </w:rPr>
        <w:t xml:space="preserve"> </w:t>
      </w:r>
      <w:r w:rsidRPr="000600E1">
        <w:rPr>
          <w:rFonts w:ascii="Arial" w:hAnsi="Arial" w:cs="Arial"/>
          <w:color w:val="231F20"/>
        </w:rPr>
        <w:t>entangled.</w:t>
      </w:r>
    </w:p>
    <w:p w14:paraId="37B8EA6A" w14:textId="765A7DCC" w:rsidR="000600E1" w:rsidRPr="000371CD" w:rsidRDefault="00E60256" w:rsidP="000371CD">
      <w:pPr>
        <w:pStyle w:val="ListParagraph"/>
        <w:numPr>
          <w:ilvl w:val="1"/>
          <w:numId w:val="21"/>
        </w:numPr>
        <w:tabs>
          <w:tab w:val="left" w:pos="639"/>
          <w:tab w:val="left" w:pos="640"/>
        </w:tabs>
        <w:spacing w:before="200"/>
        <w:ind w:left="634"/>
        <w:rPr>
          <w:rFonts w:ascii="Arial" w:hAnsi="Arial" w:cs="Arial"/>
          <w:color w:val="231F20"/>
        </w:rPr>
      </w:pPr>
      <w:r w:rsidRPr="000371CD">
        <w:rPr>
          <w:rFonts w:ascii="Arial" w:hAnsi="Arial" w:cs="Arial"/>
          <w:color w:val="231F20"/>
        </w:rPr>
        <w:t>M</w:t>
      </w:r>
      <w:r w:rsidR="000600E1" w:rsidRPr="000371CD">
        <w:rPr>
          <w:rFonts w:ascii="Arial" w:hAnsi="Arial" w:cs="Arial"/>
          <w:color w:val="231F20"/>
        </w:rPr>
        <w:t xml:space="preserve">achinery </w:t>
      </w:r>
      <w:r w:rsidRPr="000371CD">
        <w:rPr>
          <w:rFonts w:ascii="Arial" w:hAnsi="Arial" w:cs="Arial"/>
          <w:color w:val="231F20"/>
        </w:rPr>
        <w:t>and equipment will</w:t>
      </w:r>
      <w:r w:rsidR="000600E1" w:rsidRPr="000371CD">
        <w:rPr>
          <w:rFonts w:ascii="Arial" w:hAnsi="Arial" w:cs="Arial"/>
          <w:color w:val="231F20"/>
        </w:rPr>
        <w:t xml:space="preserve"> not be serviced, </w:t>
      </w:r>
      <w:r w:rsidR="009C6C24" w:rsidRPr="000371CD">
        <w:rPr>
          <w:rFonts w:ascii="Arial" w:hAnsi="Arial" w:cs="Arial"/>
          <w:color w:val="231F20"/>
        </w:rPr>
        <w:t>repaired,</w:t>
      </w:r>
      <w:r w:rsidR="000600E1" w:rsidRPr="000371CD">
        <w:rPr>
          <w:rFonts w:ascii="Arial" w:hAnsi="Arial" w:cs="Arial"/>
          <w:color w:val="231F20"/>
        </w:rPr>
        <w:t xml:space="preserve"> or adjusted while in operation</w:t>
      </w:r>
      <w:r w:rsidRPr="000371CD">
        <w:rPr>
          <w:rFonts w:ascii="Arial" w:hAnsi="Arial" w:cs="Arial"/>
          <w:color w:val="231F20"/>
        </w:rPr>
        <w:t>.  O</w:t>
      </w:r>
      <w:r w:rsidR="000600E1" w:rsidRPr="000371CD">
        <w:rPr>
          <w:rFonts w:ascii="Arial" w:hAnsi="Arial" w:cs="Arial"/>
          <w:color w:val="231F20"/>
        </w:rPr>
        <w:t xml:space="preserve">iling of moving parts </w:t>
      </w:r>
      <w:r w:rsidRPr="000371CD">
        <w:rPr>
          <w:rFonts w:ascii="Arial" w:hAnsi="Arial" w:cs="Arial"/>
          <w:color w:val="231F20"/>
        </w:rPr>
        <w:t xml:space="preserve">is prohibited </w:t>
      </w:r>
      <w:r w:rsidR="000600E1" w:rsidRPr="000371CD">
        <w:rPr>
          <w:rFonts w:ascii="Arial" w:hAnsi="Arial" w:cs="Arial"/>
          <w:color w:val="231F20"/>
        </w:rPr>
        <w:t>except on equipment that is designed or fitted with safeguards to protect the person performing the work</w:t>
      </w:r>
      <w:r w:rsidR="000371CD" w:rsidRPr="000371CD">
        <w:rPr>
          <w:rFonts w:ascii="Arial" w:hAnsi="Arial" w:cs="Arial"/>
          <w:color w:val="231F20"/>
        </w:rPr>
        <w:t xml:space="preserve">. </w:t>
      </w:r>
      <w:r w:rsidR="000600E1" w:rsidRPr="000371CD">
        <w:rPr>
          <w:rFonts w:ascii="Arial" w:hAnsi="Arial" w:cs="Arial"/>
          <w:color w:val="231F20"/>
        </w:rPr>
        <w:t xml:space="preserve">Where </w:t>
      </w:r>
      <w:r w:rsidR="004B1882" w:rsidRPr="000371CD">
        <w:rPr>
          <w:rFonts w:ascii="Arial" w:hAnsi="Arial" w:cs="Arial"/>
          <w:color w:val="231F20"/>
        </w:rPr>
        <w:t xml:space="preserve">required, and/or otherwise </w:t>
      </w:r>
      <w:r w:rsidR="000600E1" w:rsidRPr="000371CD">
        <w:rPr>
          <w:rFonts w:ascii="Arial" w:hAnsi="Arial" w:cs="Arial"/>
          <w:color w:val="231F20"/>
        </w:rPr>
        <w:t>appropriate, lock-out</w:t>
      </w:r>
      <w:r w:rsidR="004B1882" w:rsidRPr="000371CD">
        <w:rPr>
          <w:rFonts w:ascii="Arial" w:hAnsi="Arial" w:cs="Arial"/>
          <w:color w:val="231F20"/>
        </w:rPr>
        <w:t>/tag-out</w:t>
      </w:r>
      <w:r w:rsidR="000600E1" w:rsidRPr="000371CD">
        <w:rPr>
          <w:rFonts w:ascii="Arial" w:hAnsi="Arial" w:cs="Arial"/>
          <w:color w:val="231F20"/>
        </w:rPr>
        <w:t xml:space="preserve"> procedures </w:t>
      </w:r>
      <w:r w:rsidRPr="000371CD">
        <w:rPr>
          <w:rFonts w:ascii="Arial" w:hAnsi="Arial" w:cs="Arial"/>
          <w:color w:val="231F20"/>
        </w:rPr>
        <w:t>will</w:t>
      </w:r>
      <w:r w:rsidR="000600E1" w:rsidRPr="000371CD">
        <w:rPr>
          <w:rFonts w:ascii="Arial" w:hAnsi="Arial" w:cs="Arial"/>
          <w:color w:val="231F20"/>
        </w:rPr>
        <w:t xml:space="preserve"> be used.</w:t>
      </w:r>
      <w:r w:rsidR="00083398" w:rsidRPr="000371CD">
        <w:rPr>
          <w:rFonts w:ascii="Arial" w:hAnsi="Arial" w:cs="Arial"/>
          <w:color w:val="231F20"/>
        </w:rPr>
        <w:t xml:space="preserve"> Only an authorized employee or person </w:t>
      </w:r>
      <w:r w:rsidR="000371CD" w:rsidRPr="000371CD">
        <w:rPr>
          <w:rFonts w:ascii="Arial" w:hAnsi="Arial" w:cs="Arial"/>
          <w:color w:val="231F20"/>
        </w:rPr>
        <w:t>is allowed to</w:t>
      </w:r>
      <w:r w:rsidR="00083398" w:rsidRPr="000371CD">
        <w:rPr>
          <w:rFonts w:ascii="Arial" w:hAnsi="Arial" w:cs="Arial"/>
          <w:color w:val="231F20"/>
        </w:rPr>
        <w:t xml:space="preserve"> perform lock-out/tag-out procedures in accordance with </w:t>
      </w:r>
      <w:r w:rsidR="000371CD" w:rsidRPr="000371CD">
        <w:rPr>
          <w:rFonts w:ascii="Arial" w:hAnsi="Arial" w:cs="Arial"/>
          <w:color w:val="231F20"/>
        </w:rPr>
        <w:t xml:space="preserve">our </w:t>
      </w:r>
      <w:r w:rsidR="00083398" w:rsidRPr="000371CD">
        <w:rPr>
          <w:rFonts w:ascii="Arial" w:hAnsi="Arial" w:cs="Arial"/>
          <w:color w:val="231F20"/>
        </w:rPr>
        <w:t xml:space="preserve">written machine specific procedures. </w:t>
      </w:r>
      <w:r w:rsidR="00083398" w:rsidRPr="000371CD">
        <w:rPr>
          <w:rFonts w:ascii="Arial" w:hAnsi="Arial" w:cs="Arial"/>
          <w:color w:val="C00000"/>
        </w:rPr>
        <w:t>[Customize your plan to include or refer to written, machine specific procedures per the requirements of Title 8, California Code of Regulations</w:t>
      </w:r>
      <w:r w:rsidR="004D21AE">
        <w:rPr>
          <w:rFonts w:ascii="Arial" w:hAnsi="Arial" w:cs="Arial"/>
          <w:color w:val="C00000"/>
        </w:rPr>
        <w:t xml:space="preserve">, </w:t>
      </w:r>
      <w:hyperlink r:id="rId20" w:history="1">
        <w:r w:rsidR="004D21AE" w:rsidRPr="004D21AE">
          <w:rPr>
            <w:rStyle w:val="Hyperlink"/>
            <w:rFonts w:ascii="Arial" w:hAnsi="Arial" w:cs="Arial"/>
            <w:b/>
            <w:bCs/>
            <w:u w:val="none"/>
          </w:rPr>
          <w:t>s</w:t>
        </w:r>
        <w:r w:rsidR="00083398" w:rsidRPr="004D21AE">
          <w:rPr>
            <w:rStyle w:val="Hyperlink"/>
            <w:rFonts w:ascii="Arial" w:hAnsi="Arial" w:cs="Arial"/>
            <w:b/>
            <w:bCs/>
            <w:u w:val="none"/>
          </w:rPr>
          <w:t>ection 3314</w:t>
        </w:r>
      </w:hyperlink>
      <w:r w:rsidR="00083398" w:rsidRPr="000371CD">
        <w:rPr>
          <w:rFonts w:ascii="Arial" w:hAnsi="Arial" w:cs="Arial"/>
          <w:color w:val="231F20"/>
        </w:rPr>
        <w:t>.</w:t>
      </w:r>
      <w:r w:rsidR="00083398" w:rsidRPr="000371CD">
        <w:rPr>
          <w:rFonts w:ascii="Arial" w:hAnsi="Arial" w:cs="Arial"/>
          <w:color w:val="C00000"/>
        </w:rPr>
        <w:t>]</w:t>
      </w:r>
    </w:p>
    <w:p w14:paraId="4C05B91A" w14:textId="7D2A5555"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Employees </w:t>
      </w:r>
      <w:r w:rsidR="00E60256">
        <w:rPr>
          <w:rFonts w:ascii="Arial" w:hAnsi="Arial" w:cs="Arial"/>
          <w:color w:val="231F20"/>
        </w:rPr>
        <w:t>wi</w:t>
      </w:r>
      <w:r w:rsidRPr="000600E1">
        <w:rPr>
          <w:rFonts w:ascii="Arial" w:hAnsi="Arial" w:cs="Arial"/>
          <w:color w:val="231F20"/>
        </w:rPr>
        <w:t>ll not work under vehicles supported by jacks or chain hoists without protective blocking that will prevent injury if jacks or hoists should fail.</w:t>
      </w:r>
    </w:p>
    <w:p w14:paraId="129AF70F" w14:textId="17EE5CB2"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Air hoses </w:t>
      </w:r>
      <w:r w:rsidR="00E60256">
        <w:rPr>
          <w:rFonts w:ascii="Arial" w:hAnsi="Arial" w:cs="Arial"/>
          <w:color w:val="231F20"/>
        </w:rPr>
        <w:t>wi</w:t>
      </w:r>
      <w:r w:rsidRPr="000600E1">
        <w:rPr>
          <w:rFonts w:ascii="Arial" w:hAnsi="Arial" w:cs="Arial"/>
          <w:color w:val="231F20"/>
        </w:rPr>
        <w:t xml:space="preserve">ll not be disconnected at compressors until </w:t>
      </w:r>
      <w:r w:rsidR="00E60256">
        <w:rPr>
          <w:rFonts w:ascii="Arial" w:hAnsi="Arial" w:cs="Arial"/>
          <w:color w:val="231F20"/>
        </w:rPr>
        <w:t xml:space="preserve">they have </w:t>
      </w:r>
      <w:r w:rsidRPr="000600E1">
        <w:rPr>
          <w:rFonts w:ascii="Arial" w:hAnsi="Arial" w:cs="Arial"/>
          <w:color w:val="231F20"/>
        </w:rPr>
        <w:t>been bled.</w:t>
      </w:r>
    </w:p>
    <w:p w14:paraId="5E04C168" w14:textId="027B3597"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All excavations </w:t>
      </w:r>
      <w:r w:rsidR="00E60256">
        <w:rPr>
          <w:rFonts w:ascii="Arial" w:hAnsi="Arial" w:cs="Arial"/>
          <w:color w:val="231F20"/>
        </w:rPr>
        <w:t>wil</w:t>
      </w:r>
      <w:r w:rsidRPr="000600E1">
        <w:rPr>
          <w:rFonts w:ascii="Arial" w:hAnsi="Arial" w:cs="Arial"/>
          <w:color w:val="231F20"/>
        </w:rPr>
        <w:t>l be visually inspected before backfilling, to ensure that it is safe to backfill.</w:t>
      </w:r>
    </w:p>
    <w:p w14:paraId="777C8D24" w14:textId="27FA38E5"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Excavating equipment </w:t>
      </w:r>
      <w:r w:rsidR="00E60256">
        <w:rPr>
          <w:rFonts w:ascii="Arial" w:hAnsi="Arial" w:cs="Arial"/>
          <w:color w:val="231F20"/>
        </w:rPr>
        <w:t>wi</w:t>
      </w:r>
      <w:r w:rsidRPr="000600E1">
        <w:rPr>
          <w:rFonts w:ascii="Arial" w:hAnsi="Arial" w:cs="Arial"/>
          <w:color w:val="231F20"/>
        </w:rPr>
        <w:t>ll not be operated near tops of cuts, banks, and cliffs if employees are working below.</w:t>
      </w:r>
    </w:p>
    <w:p w14:paraId="003FA088" w14:textId="620A6797"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Tractors, bulldozers, scrapers</w:t>
      </w:r>
      <w:r w:rsidR="00B86D4E">
        <w:rPr>
          <w:rFonts w:ascii="Arial" w:hAnsi="Arial" w:cs="Arial"/>
          <w:color w:val="231F20"/>
        </w:rPr>
        <w:t>,</w:t>
      </w:r>
      <w:r w:rsidRPr="000600E1">
        <w:rPr>
          <w:rFonts w:ascii="Arial" w:hAnsi="Arial" w:cs="Arial"/>
          <w:color w:val="231F20"/>
        </w:rPr>
        <w:t xml:space="preserve"> and carryalls </w:t>
      </w:r>
      <w:r w:rsidR="00E60256">
        <w:rPr>
          <w:rFonts w:ascii="Arial" w:hAnsi="Arial" w:cs="Arial"/>
          <w:color w:val="231F20"/>
        </w:rPr>
        <w:t>will</w:t>
      </w:r>
      <w:r w:rsidRPr="000600E1">
        <w:rPr>
          <w:rFonts w:ascii="Arial" w:hAnsi="Arial" w:cs="Arial"/>
          <w:color w:val="231F20"/>
        </w:rPr>
        <w:t xml:space="preserve"> not </w:t>
      </w:r>
      <w:r w:rsidR="00E60256">
        <w:rPr>
          <w:rFonts w:ascii="Arial" w:hAnsi="Arial" w:cs="Arial"/>
          <w:color w:val="231F20"/>
        </w:rPr>
        <w:t xml:space="preserve">be </w:t>
      </w:r>
      <w:r w:rsidRPr="000600E1">
        <w:rPr>
          <w:rFonts w:ascii="Arial" w:hAnsi="Arial" w:cs="Arial"/>
          <w:color w:val="231F20"/>
        </w:rPr>
        <w:t>operate</w:t>
      </w:r>
      <w:r w:rsidR="00E60256">
        <w:rPr>
          <w:rFonts w:ascii="Arial" w:hAnsi="Arial" w:cs="Arial"/>
          <w:color w:val="231F20"/>
        </w:rPr>
        <w:t>d</w:t>
      </w:r>
      <w:r w:rsidRPr="000600E1">
        <w:rPr>
          <w:rFonts w:ascii="Arial" w:hAnsi="Arial" w:cs="Arial"/>
          <w:color w:val="231F20"/>
        </w:rPr>
        <w:t xml:space="preserve"> where there is possibility of overturning in dangerous areas like edges of deep fills, cut banks, and steep slopes.</w:t>
      </w:r>
    </w:p>
    <w:p w14:paraId="483B5CB7" w14:textId="194EFE0F" w:rsidR="00C873D7"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When loading where there is a probability of dangerous slides or movement of material, the </w:t>
      </w:r>
      <w:r w:rsidR="009C6C24" w:rsidRPr="000600E1">
        <w:rPr>
          <w:rFonts w:ascii="Arial" w:hAnsi="Arial" w:cs="Arial"/>
          <w:color w:val="231F20"/>
        </w:rPr>
        <w:t>wheels</w:t>
      </w:r>
      <w:r w:rsidRPr="000600E1">
        <w:rPr>
          <w:rFonts w:ascii="Arial" w:hAnsi="Arial" w:cs="Arial"/>
          <w:color w:val="231F20"/>
        </w:rPr>
        <w:t xml:space="preserve"> or treads of loading equipment, other than that riding on rails, should be turned in the direction </w:t>
      </w:r>
      <w:r w:rsidR="00E60256">
        <w:rPr>
          <w:rFonts w:ascii="Arial" w:hAnsi="Arial" w:cs="Arial"/>
          <w:color w:val="231F20"/>
        </w:rPr>
        <w:t>that</w:t>
      </w:r>
      <w:r w:rsidRPr="000600E1">
        <w:rPr>
          <w:rFonts w:ascii="Arial" w:hAnsi="Arial" w:cs="Arial"/>
          <w:color w:val="231F20"/>
        </w:rPr>
        <w:t xml:space="preserve"> will facilitate escape in case of danger, except in a situation where this position of the wheels or treads would cause a greater operational hazard.</w:t>
      </w:r>
      <w:r w:rsidR="00C873D7">
        <w:rPr>
          <w:rFonts w:ascii="Arial" w:hAnsi="Arial" w:cs="Arial"/>
          <w:color w:val="231F20"/>
        </w:rPr>
        <w:t xml:space="preserve"> </w:t>
      </w:r>
    </w:p>
    <w:p w14:paraId="01363ACF" w14:textId="26E604A0" w:rsidR="00CC73EB" w:rsidRPr="000600E1" w:rsidRDefault="00CC73EB"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Interlocks and guards on equipment </w:t>
      </w:r>
      <w:r w:rsidR="00C873D7">
        <w:rPr>
          <w:rFonts w:ascii="Arial" w:hAnsi="Arial" w:cs="Arial"/>
          <w:color w:val="231F20"/>
        </w:rPr>
        <w:t xml:space="preserve">must </w:t>
      </w:r>
      <w:r w:rsidRPr="000600E1">
        <w:rPr>
          <w:rFonts w:ascii="Arial" w:hAnsi="Arial" w:cs="Arial"/>
          <w:color w:val="231F20"/>
        </w:rPr>
        <w:t>not be removed or</w:t>
      </w:r>
      <w:r w:rsidRPr="000600E1">
        <w:rPr>
          <w:rFonts w:ascii="Arial" w:hAnsi="Arial" w:cs="Arial"/>
          <w:color w:val="231F20"/>
          <w:spacing w:val="-12"/>
        </w:rPr>
        <w:t xml:space="preserve"> </w:t>
      </w:r>
      <w:r w:rsidRPr="000600E1">
        <w:rPr>
          <w:rFonts w:ascii="Arial" w:hAnsi="Arial" w:cs="Arial"/>
          <w:color w:val="231F20"/>
        </w:rPr>
        <w:t>defeated.</w:t>
      </w:r>
    </w:p>
    <w:p w14:paraId="187ACFFF" w14:textId="0A1D32F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Employees </w:t>
      </w:r>
      <w:r w:rsidR="00C873D7">
        <w:rPr>
          <w:rFonts w:ascii="Arial" w:hAnsi="Arial" w:cs="Arial"/>
          <w:color w:val="231F20"/>
        </w:rPr>
        <w:t>must</w:t>
      </w:r>
      <w:r w:rsidRPr="000600E1">
        <w:rPr>
          <w:rFonts w:ascii="Arial" w:hAnsi="Arial" w:cs="Arial"/>
          <w:color w:val="231F20"/>
        </w:rPr>
        <w:t xml:space="preserve"> operate and maintain machinery in accordance with </w:t>
      </w:r>
      <w:r w:rsidR="00C873D7">
        <w:rPr>
          <w:rFonts w:ascii="Arial" w:hAnsi="Arial" w:cs="Arial"/>
          <w:color w:val="231F20"/>
        </w:rPr>
        <w:t xml:space="preserve">the </w:t>
      </w:r>
      <w:r w:rsidRPr="000600E1">
        <w:rPr>
          <w:rFonts w:ascii="Arial" w:hAnsi="Arial" w:cs="Arial"/>
          <w:color w:val="231F20"/>
        </w:rPr>
        <w:t>manufacturers’</w:t>
      </w:r>
      <w:r w:rsidRPr="000600E1">
        <w:rPr>
          <w:rFonts w:ascii="Arial" w:hAnsi="Arial" w:cs="Arial"/>
          <w:color w:val="231F20"/>
          <w:spacing w:val="-14"/>
        </w:rPr>
        <w:t xml:space="preserve"> </w:t>
      </w:r>
      <w:r w:rsidRPr="000600E1">
        <w:rPr>
          <w:rFonts w:ascii="Arial" w:hAnsi="Arial" w:cs="Arial"/>
          <w:color w:val="231F20"/>
        </w:rPr>
        <w:t>instructions.</w:t>
      </w:r>
    </w:p>
    <w:p w14:paraId="6379D171" w14:textId="7055C0C8" w:rsidR="00CC73EB" w:rsidRPr="000600E1" w:rsidRDefault="00CC73EB"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4"/>
        </w:rPr>
        <w:t xml:space="preserve"> </w:t>
      </w:r>
      <w:r w:rsidRPr="000600E1">
        <w:rPr>
          <w:rFonts w:ascii="Arial" w:hAnsi="Arial" w:cs="Arial"/>
          <w:color w:val="C00000"/>
        </w:rPr>
        <w:t>any</w:t>
      </w:r>
      <w:r w:rsidRPr="000600E1">
        <w:rPr>
          <w:rFonts w:ascii="Arial" w:hAnsi="Arial" w:cs="Arial"/>
          <w:color w:val="C00000"/>
          <w:spacing w:val="-4"/>
        </w:rPr>
        <w:t xml:space="preserve"> </w:t>
      </w:r>
      <w:r w:rsidRPr="000600E1">
        <w:rPr>
          <w:rFonts w:ascii="Arial" w:hAnsi="Arial" w:cs="Arial"/>
          <w:color w:val="C00000"/>
        </w:rPr>
        <w:t>other</w:t>
      </w:r>
      <w:r w:rsidRPr="000600E1">
        <w:rPr>
          <w:rFonts w:ascii="Arial" w:hAnsi="Arial" w:cs="Arial"/>
          <w:color w:val="C00000"/>
          <w:spacing w:val="-5"/>
        </w:rPr>
        <w:t xml:space="preserve"> </w:t>
      </w:r>
      <w:r w:rsidRPr="000600E1">
        <w:rPr>
          <w:rFonts w:ascii="Arial" w:hAnsi="Arial" w:cs="Arial"/>
          <w:color w:val="C00000"/>
        </w:rPr>
        <w:t>safety</w:t>
      </w:r>
      <w:r w:rsidRPr="000600E1">
        <w:rPr>
          <w:rFonts w:ascii="Arial" w:hAnsi="Arial" w:cs="Arial"/>
          <w:color w:val="C00000"/>
          <w:spacing w:val="-4"/>
        </w:rPr>
        <w:t xml:space="preserve"> </w:t>
      </w:r>
      <w:r w:rsidRPr="000600E1">
        <w:rPr>
          <w:rFonts w:ascii="Arial" w:hAnsi="Arial" w:cs="Arial"/>
          <w:color w:val="C00000"/>
        </w:rPr>
        <w:t>rule</w:t>
      </w:r>
      <w:r w:rsidRPr="000600E1">
        <w:rPr>
          <w:rFonts w:ascii="Arial" w:hAnsi="Arial" w:cs="Arial"/>
          <w:color w:val="C00000"/>
          <w:spacing w:val="-4"/>
        </w:rPr>
        <w:t xml:space="preserve"> </w:t>
      </w:r>
      <w:r w:rsidRPr="000600E1">
        <w:rPr>
          <w:rFonts w:ascii="Arial" w:hAnsi="Arial" w:cs="Arial"/>
          <w:color w:val="C00000"/>
        </w:rPr>
        <w:t>for</w:t>
      </w:r>
      <w:r w:rsidRPr="000600E1">
        <w:rPr>
          <w:rFonts w:ascii="Arial" w:hAnsi="Arial" w:cs="Arial"/>
          <w:color w:val="C00000"/>
          <w:spacing w:val="-5"/>
        </w:rPr>
        <w:t xml:space="preserve"> </w:t>
      </w:r>
      <w:r w:rsidRPr="000600E1">
        <w:rPr>
          <w:rFonts w:ascii="Arial" w:hAnsi="Arial" w:cs="Arial"/>
          <w:color w:val="C00000"/>
        </w:rPr>
        <w:t>using</w:t>
      </w:r>
      <w:r w:rsidRPr="000600E1">
        <w:rPr>
          <w:rFonts w:ascii="Arial" w:hAnsi="Arial" w:cs="Arial"/>
          <w:color w:val="C00000"/>
          <w:spacing w:val="-5"/>
        </w:rPr>
        <w:t xml:space="preserve"> </w:t>
      </w:r>
      <w:r w:rsidRPr="000600E1">
        <w:rPr>
          <w:rFonts w:ascii="Arial" w:hAnsi="Arial" w:cs="Arial"/>
          <w:color w:val="C00000"/>
        </w:rPr>
        <w:t>machinery</w:t>
      </w:r>
      <w:r w:rsidR="0018202E">
        <w:rPr>
          <w:rFonts w:ascii="Arial" w:hAnsi="Arial" w:cs="Arial"/>
          <w:color w:val="C00000"/>
        </w:rPr>
        <w:t xml:space="preserve"> and vehicles</w:t>
      </w:r>
      <w:r w:rsidRPr="000600E1">
        <w:rPr>
          <w:rFonts w:ascii="Arial" w:hAnsi="Arial" w:cs="Arial"/>
          <w:color w:val="C00000"/>
        </w:rPr>
        <w:t>]</w:t>
      </w:r>
      <w:r w:rsidRPr="000600E1">
        <w:rPr>
          <w:rFonts w:ascii="Arial" w:hAnsi="Arial" w:cs="Arial"/>
          <w:color w:val="231F20"/>
        </w:rPr>
        <w:t>.</w:t>
      </w:r>
    </w:p>
    <w:p w14:paraId="5364D37C" w14:textId="77777777" w:rsidR="00CC73EB" w:rsidRPr="000600E1" w:rsidRDefault="00CC73EB" w:rsidP="00A90AB6">
      <w:pPr>
        <w:pStyle w:val="Heading3"/>
        <w:spacing w:before="240"/>
        <w:jc w:val="left"/>
        <w:rPr>
          <w:rFonts w:ascii="Arial" w:hAnsi="Arial" w:cs="Arial"/>
          <w:sz w:val="26"/>
          <w:szCs w:val="26"/>
        </w:rPr>
      </w:pPr>
      <w:r w:rsidRPr="000600E1">
        <w:rPr>
          <w:rFonts w:ascii="Arial" w:hAnsi="Arial" w:cs="Arial"/>
          <w:sz w:val="26"/>
          <w:szCs w:val="26"/>
        </w:rPr>
        <w:lastRenderedPageBreak/>
        <w:t>Electrical</w:t>
      </w:r>
    </w:p>
    <w:p w14:paraId="79F213B3" w14:textId="77777777" w:rsidR="00CC73EB" w:rsidRPr="000600E1" w:rsidRDefault="00CC73EB" w:rsidP="00A90AB6">
      <w:pPr>
        <w:pStyle w:val="ListParagraph"/>
        <w:numPr>
          <w:ilvl w:val="1"/>
          <w:numId w:val="21"/>
        </w:numPr>
        <w:tabs>
          <w:tab w:val="left" w:pos="639"/>
          <w:tab w:val="left" w:pos="640"/>
        </w:tabs>
        <w:rPr>
          <w:rFonts w:ascii="Arial" w:hAnsi="Arial" w:cs="Arial"/>
          <w:color w:val="231F20"/>
        </w:rPr>
      </w:pPr>
      <w:r w:rsidRPr="000600E1">
        <w:rPr>
          <w:rFonts w:ascii="Arial" w:hAnsi="Arial" w:cs="Arial"/>
          <w:color w:val="231F20"/>
          <w:spacing w:val="-3"/>
        </w:rPr>
        <w:t xml:space="preserve">Frayed </w:t>
      </w:r>
      <w:r w:rsidRPr="000600E1">
        <w:rPr>
          <w:rFonts w:ascii="Arial" w:hAnsi="Arial" w:cs="Arial"/>
          <w:color w:val="231F20"/>
        </w:rPr>
        <w:t>electrical wiring and damaged plugs must not be</w:t>
      </w:r>
      <w:r w:rsidRPr="000600E1">
        <w:rPr>
          <w:rFonts w:ascii="Arial" w:hAnsi="Arial" w:cs="Arial"/>
          <w:color w:val="231F20"/>
          <w:spacing w:val="-4"/>
        </w:rPr>
        <w:t xml:space="preserve"> </w:t>
      </w:r>
      <w:r w:rsidRPr="000600E1">
        <w:rPr>
          <w:rFonts w:ascii="Arial" w:hAnsi="Arial" w:cs="Arial"/>
          <w:color w:val="231F20"/>
        </w:rPr>
        <w:t>used.</w:t>
      </w:r>
    </w:p>
    <w:p w14:paraId="56EAA925" w14:textId="77777777"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Electrical plugs and connections must not be</w:t>
      </w:r>
      <w:r w:rsidRPr="000600E1">
        <w:rPr>
          <w:rFonts w:ascii="Arial" w:hAnsi="Arial" w:cs="Arial"/>
          <w:color w:val="231F20"/>
          <w:spacing w:val="-8"/>
        </w:rPr>
        <w:t xml:space="preserve"> </w:t>
      </w:r>
      <w:r w:rsidRPr="000600E1">
        <w:rPr>
          <w:rFonts w:ascii="Arial" w:hAnsi="Arial" w:cs="Arial"/>
          <w:color w:val="231F20"/>
        </w:rPr>
        <w:t>altered.</w:t>
      </w:r>
    </w:p>
    <w:p w14:paraId="0367D8AC" w14:textId="77777777" w:rsidR="00CC73EB" w:rsidRPr="000600E1" w:rsidRDefault="00CC73EB" w:rsidP="00CC73EB">
      <w:pPr>
        <w:pStyle w:val="ListParagraph"/>
        <w:numPr>
          <w:ilvl w:val="1"/>
          <w:numId w:val="21"/>
        </w:numPr>
        <w:tabs>
          <w:tab w:val="left" w:pos="639"/>
          <w:tab w:val="left" w:pos="640"/>
        </w:tabs>
        <w:spacing w:before="200" w:line="235" w:lineRule="auto"/>
        <w:ind w:right="212"/>
        <w:rPr>
          <w:rFonts w:ascii="Arial" w:hAnsi="Arial" w:cs="Arial"/>
          <w:color w:val="231F20"/>
        </w:rPr>
      </w:pPr>
      <w:r w:rsidRPr="000600E1">
        <w:rPr>
          <w:rFonts w:ascii="Arial" w:hAnsi="Arial" w:cs="Arial"/>
          <w:color w:val="231F20"/>
        </w:rPr>
        <w:t>Employees</w:t>
      </w:r>
      <w:r w:rsidRPr="000600E1">
        <w:rPr>
          <w:rFonts w:ascii="Arial" w:hAnsi="Arial" w:cs="Arial"/>
          <w:color w:val="231F20"/>
          <w:spacing w:val="-4"/>
        </w:rPr>
        <w:t xml:space="preserve"> </w:t>
      </w:r>
      <w:r w:rsidRPr="000600E1">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not</w:t>
      </w:r>
      <w:r w:rsidRPr="000600E1">
        <w:rPr>
          <w:rFonts w:ascii="Arial" w:hAnsi="Arial" w:cs="Arial"/>
          <w:color w:val="231F20"/>
          <w:spacing w:val="-4"/>
        </w:rPr>
        <w:t xml:space="preserve"> </w:t>
      </w:r>
      <w:r w:rsidRPr="000600E1">
        <w:rPr>
          <w:rFonts w:ascii="Arial" w:hAnsi="Arial" w:cs="Arial"/>
          <w:color w:val="231F20"/>
        </w:rPr>
        <w:t>work</w:t>
      </w:r>
      <w:r w:rsidRPr="000600E1">
        <w:rPr>
          <w:rFonts w:ascii="Arial" w:hAnsi="Arial" w:cs="Arial"/>
          <w:color w:val="231F20"/>
          <w:spacing w:val="-4"/>
        </w:rPr>
        <w:t xml:space="preserve"> </w:t>
      </w:r>
      <w:r w:rsidRPr="000600E1">
        <w:rPr>
          <w:rFonts w:ascii="Arial" w:hAnsi="Arial" w:cs="Arial"/>
          <w:color w:val="231F20"/>
        </w:rPr>
        <w:t>on</w:t>
      </w:r>
      <w:r w:rsidRPr="000600E1">
        <w:rPr>
          <w:rFonts w:ascii="Arial" w:hAnsi="Arial" w:cs="Arial"/>
          <w:color w:val="231F20"/>
          <w:spacing w:val="-5"/>
        </w:rPr>
        <w:t xml:space="preserve"> </w:t>
      </w:r>
      <w:r w:rsidRPr="000600E1">
        <w:rPr>
          <w:rFonts w:ascii="Arial" w:hAnsi="Arial" w:cs="Arial"/>
          <w:color w:val="231F20"/>
        </w:rPr>
        <w:t>energized</w:t>
      </w:r>
      <w:r w:rsidRPr="000600E1">
        <w:rPr>
          <w:rFonts w:ascii="Arial" w:hAnsi="Arial" w:cs="Arial"/>
          <w:color w:val="231F20"/>
          <w:spacing w:val="-3"/>
        </w:rPr>
        <w:t xml:space="preserve"> </w:t>
      </w:r>
      <w:r w:rsidRPr="000600E1">
        <w:rPr>
          <w:rFonts w:ascii="Arial" w:hAnsi="Arial" w:cs="Arial"/>
          <w:color w:val="231F20"/>
        </w:rPr>
        <w:t>equipment</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systems</w:t>
      </w:r>
      <w:r w:rsidRPr="000600E1">
        <w:rPr>
          <w:rFonts w:ascii="Arial" w:hAnsi="Arial" w:cs="Arial"/>
          <w:color w:val="231F20"/>
          <w:spacing w:val="-4"/>
        </w:rPr>
        <w:t xml:space="preserve"> </w:t>
      </w:r>
      <w:r w:rsidRPr="000600E1">
        <w:rPr>
          <w:rFonts w:ascii="Arial" w:hAnsi="Arial" w:cs="Arial"/>
          <w:color w:val="231F20"/>
        </w:rPr>
        <w:t>unless</w:t>
      </w:r>
      <w:r w:rsidRPr="000600E1">
        <w:rPr>
          <w:rFonts w:ascii="Arial" w:hAnsi="Arial" w:cs="Arial"/>
          <w:color w:val="231F20"/>
          <w:spacing w:val="-4"/>
        </w:rPr>
        <w:t xml:space="preserve"> </w:t>
      </w:r>
      <w:r w:rsidRPr="000600E1">
        <w:rPr>
          <w:rFonts w:ascii="Arial" w:hAnsi="Arial" w:cs="Arial"/>
          <w:color w:val="231F20"/>
        </w:rPr>
        <w:t>the</w:t>
      </w:r>
      <w:r w:rsidRPr="000600E1">
        <w:rPr>
          <w:rFonts w:ascii="Arial" w:hAnsi="Arial" w:cs="Arial"/>
          <w:color w:val="231F20"/>
          <w:spacing w:val="-4"/>
        </w:rPr>
        <w:t xml:space="preserve"> </w:t>
      </w:r>
      <w:r w:rsidRPr="000600E1">
        <w:rPr>
          <w:rFonts w:ascii="Arial" w:hAnsi="Arial" w:cs="Arial"/>
          <w:color w:val="231F20"/>
        </w:rPr>
        <w:t>supervisor</w:t>
      </w:r>
      <w:r w:rsidRPr="000600E1">
        <w:rPr>
          <w:rFonts w:ascii="Arial" w:hAnsi="Arial" w:cs="Arial"/>
          <w:color w:val="231F20"/>
          <w:spacing w:val="-3"/>
        </w:rPr>
        <w:t xml:space="preserve"> </w:t>
      </w:r>
      <w:r w:rsidRPr="000600E1">
        <w:rPr>
          <w:rFonts w:ascii="Arial" w:hAnsi="Arial" w:cs="Arial"/>
          <w:color w:val="231F20"/>
        </w:rPr>
        <w:t>has</w:t>
      </w:r>
      <w:r w:rsidRPr="000600E1">
        <w:rPr>
          <w:rFonts w:ascii="Arial" w:hAnsi="Arial" w:cs="Arial"/>
          <w:color w:val="231F20"/>
          <w:spacing w:val="-5"/>
        </w:rPr>
        <w:t xml:space="preserve"> </w:t>
      </w:r>
      <w:r w:rsidRPr="000600E1">
        <w:rPr>
          <w:rFonts w:ascii="Arial" w:hAnsi="Arial" w:cs="Arial"/>
          <w:color w:val="231F20"/>
        </w:rPr>
        <w:t>determined</w:t>
      </w:r>
      <w:r w:rsidRPr="000600E1">
        <w:rPr>
          <w:rFonts w:ascii="Arial" w:hAnsi="Arial" w:cs="Arial"/>
          <w:color w:val="231F20"/>
          <w:spacing w:val="-3"/>
        </w:rPr>
        <w:t xml:space="preserve"> </w:t>
      </w:r>
      <w:r w:rsidRPr="000600E1">
        <w:rPr>
          <w:rFonts w:ascii="Arial" w:hAnsi="Arial" w:cs="Arial"/>
          <w:color w:val="231F20"/>
        </w:rPr>
        <w:t>that</w:t>
      </w:r>
      <w:r w:rsidRPr="000600E1">
        <w:rPr>
          <w:rFonts w:ascii="Arial" w:hAnsi="Arial" w:cs="Arial"/>
          <w:color w:val="231F20"/>
          <w:spacing w:val="-4"/>
        </w:rPr>
        <w:t xml:space="preserve"> </w:t>
      </w:r>
      <w:r w:rsidRPr="000600E1">
        <w:rPr>
          <w:rFonts w:ascii="Arial" w:hAnsi="Arial" w:cs="Arial"/>
          <w:color w:val="231F20"/>
        </w:rPr>
        <w:t>such</w:t>
      </w:r>
      <w:r w:rsidRPr="000600E1">
        <w:rPr>
          <w:rFonts w:ascii="Arial" w:hAnsi="Arial" w:cs="Arial"/>
          <w:color w:val="231F20"/>
          <w:spacing w:val="-4"/>
        </w:rPr>
        <w:t xml:space="preserve"> </w:t>
      </w:r>
      <w:r w:rsidRPr="000600E1">
        <w:rPr>
          <w:rFonts w:ascii="Arial" w:hAnsi="Arial" w:cs="Arial"/>
          <w:color w:val="231F20"/>
        </w:rPr>
        <w:t>work</w:t>
      </w:r>
      <w:r w:rsidRPr="000600E1">
        <w:rPr>
          <w:rFonts w:ascii="Arial" w:hAnsi="Arial" w:cs="Arial"/>
          <w:color w:val="231F20"/>
          <w:spacing w:val="-5"/>
        </w:rPr>
        <w:t xml:space="preserve"> </w:t>
      </w:r>
      <w:r w:rsidRPr="000600E1">
        <w:rPr>
          <w:rFonts w:ascii="Arial" w:hAnsi="Arial" w:cs="Arial"/>
          <w:color w:val="231F20"/>
        </w:rPr>
        <w:t>is</w:t>
      </w:r>
      <w:r w:rsidRPr="000600E1">
        <w:rPr>
          <w:rFonts w:ascii="Arial" w:hAnsi="Arial" w:cs="Arial"/>
          <w:color w:val="231F20"/>
          <w:spacing w:val="-4"/>
        </w:rPr>
        <w:t xml:space="preserve"> </w:t>
      </w:r>
      <w:r w:rsidRPr="000600E1">
        <w:rPr>
          <w:rFonts w:ascii="Arial" w:hAnsi="Arial" w:cs="Arial"/>
          <w:color w:val="231F20"/>
        </w:rPr>
        <w:t>to</w:t>
      </w:r>
      <w:r w:rsidRPr="000600E1">
        <w:rPr>
          <w:rFonts w:ascii="Arial" w:hAnsi="Arial" w:cs="Arial"/>
          <w:color w:val="231F20"/>
          <w:spacing w:val="-5"/>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 xml:space="preserve">done. </w:t>
      </w:r>
      <w:r w:rsidRPr="000600E1">
        <w:rPr>
          <w:rFonts w:ascii="Arial" w:hAnsi="Arial" w:cs="Arial"/>
          <w:color w:val="231F20"/>
          <w:spacing w:val="-3"/>
        </w:rPr>
        <w:t>Work</w:t>
      </w:r>
      <w:r w:rsidRPr="000600E1">
        <w:rPr>
          <w:rFonts w:ascii="Arial" w:hAnsi="Arial" w:cs="Arial"/>
          <w:color w:val="231F20"/>
          <w:spacing w:val="-5"/>
        </w:rPr>
        <w:t xml:space="preserve"> </w:t>
      </w:r>
      <w:r w:rsidRPr="000600E1">
        <w:rPr>
          <w:rFonts w:ascii="Arial" w:hAnsi="Arial" w:cs="Arial"/>
          <w:color w:val="231F20"/>
        </w:rPr>
        <w:t>on</w:t>
      </w:r>
      <w:r w:rsidRPr="000600E1">
        <w:rPr>
          <w:rFonts w:ascii="Arial" w:hAnsi="Arial" w:cs="Arial"/>
          <w:color w:val="231F20"/>
          <w:spacing w:val="-5"/>
        </w:rPr>
        <w:t xml:space="preserve"> </w:t>
      </w:r>
      <w:r w:rsidRPr="000600E1">
        <w:rPr>
          <w:rFonts w:ascii="Arial" w:hAnsi="Arial" w:cs="Arial"/>
          <w:color w:val="231F20"/>
        </w:rPr>
        <w:t>energized</w:t>
      </w:r>
      <w:r w:rsidRPr="000600E1">
        <w:rPr>
          <w:rFonts w:ascii="Arial" w:hAnsi="Arial" w:cs="Arial"/>
          <w:color w:val="231F20"/>
          <w:spacing w:val="-4"/>
        </w:rPr>
        <w:t xml:space="preserve"> </w:t>
      </w:r>
      <w:r w:rsidRPr="000600E1">
        <w:rPr>
          <w:rFonts w:ascii="Arial" w:hAnsi="Arial" w:cs="Arial"/>
          <w:color w:val="231F20"/>
        </w:rPr>
        <w:t>equipment</w:t>
      </w:r>
      <w:r w:rsidRPr="000600E1">
        <w:rPr>
          <w:rFonts w:ascii="Arial" w:hAnsi="Arial" w:cs="Arial"/>
          <w:color w:val="231F20"/>
          <w:spacing w:val="-3"/>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systems</w:t>
      </w:r>
      <w:r w:rsidRPr="000600E1">
        <w:rPr>
          <w:rFonts w:ascii="Arial" w:hAnsi="Arial" w:cs="Arial"/>
          <w:color w:val="231F20"/>
          <w:spacing w:val="-4"/>
        </w:rPr>
        <w:t xml:space="preserve"> </w:t>
      </w:r>
      <w:r w:rsidRPr="000600E1">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done</w:t>
      </w:r>
      <w:r w:rsidRPr="000600E1">
        <w:rPr>
          <w:rFonts w:ascii="Arial" w:hAnsi="Arial" w:cs="Arial"/>
          <w:color w:val="231F20"/>
          <w:spacing w:val="-5"/>
        </w:rPr>
        <w:t xml:space="preserve"> </w:t>
      </w:r>
      <w:r w:rsidRPr="000600E1">
        <w:rPr>
          <w:rFonts w:ascii="Arial" w:hAnsi="Arial" w:cs="Arial"/>
          <w:color w:val="231F20"/>
        </w:rPr>
        <w:t>using</w:t>
      </w:r>
      <w:r w:rsidRPr="000600E1">
        <w:rPr>
          <w:rFonts w:ascii="Arial" w:hAnsi="Arial" w:cs="Arial"/>
          <w:color w:val="231F20"/>
          <w:spacing w:val="-5"/>
        </w:rPr>
        <w:t xml:space="preserve"> </w:t>
      </w:r>
      <w:r w:rsidRPr="000600E1">
        <w:rPr>
          <w:rFonts w:ascii="Arial" w:hAnsi="Arial" w:cs="Arial"/>
          <w:color w:val="231F20"/>
        </w:rPr>
        <w:t>necessary</w:t>
      </w:r>
      <w:r w:rsidRPr="000600E1">
        <w:rPr>
          <w:rFonts w:ascii="Arial" w:hAnsi="Arial" w:cs="Arial"/>
          <w:color w:val="231F20"/>
          <w:spacing w:val="-3"/>
        </w:rPr>
        <w:t xml:space="preserve"> </w:t>
      </w:r>
      <w:r w:rsidRPr="000600E1">
        <w:rPr>
          <w:rFonts w:ascii="Arial" w:hAnsi="Arial" w:cs="Arial"/>
          <w:color w:val="231F20"/>
        </w:rPr>
        <w:t>safety</w:t>
      </w:r>
      <w:r w:rsidRPr="000600E1">
        <w:rPr>
          <w:rFonts w:ascii="Arial" w:hAnsi="Arial" w:cs="Arial"/>
          <w:color w:val="231F20"/>
          <w:spacing w:val="-4"/>
        </w:rPr>
        <w:t xml:space="preserve"> </w:t>
      </w:r>
      <w:r w:rsidRPr="000600E1">
        <w:rPr>
          <w:rFonts w:ascii="Arial" w:hAnsi="Arial" w:cs="Arial"/>
          <w:color w:val="231F20"/>
        </w:rPr>
        <w:t>precautions</w:t>
      </w:r>
      <w:r w:rsidRPr="000600E1">
        <w:rPr>
          <w:rFonts w:ascii="Arial" w:hAnsi="Arial" w:cs="Arial"/>
          <w:color w:val="231F20"/>
          <w:spacing w:val="-5"/>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according</w:t>
      </w:r>
      <w:r w:rsidRPr="000600E1">
        <w:rPr>
          <w:rFonts w:ascii="Arial" w:hAnsi="Arial" w:cs="Arial"/>
          <w:color w:val="231F20"/>
          <w:spacing w:val="-4"/>
        </w:rPr>
        <w:t xml:space="preserve"> </w:t>
      </w:r>
      <w:r w:rsidRPr="000600E1">
        <w:rPr>
          <w:rFonts w:ascii="Arial" w:hAnsi="Arial" w:cs="Arial"/>
          <w:color w:val="231F20"/>
        </w:rPr>
        <w:t>to</w:t>
      </w:r>
      <w:r w:rsidRPr="000600E1">
        <w:rPr>
          <w:rFonts w:ascii="Arial" w:hAnsi="Arial" w:cs="Arial"/>
          <w:color w:val="231F20"/>
          <w:spacing w:val="-5"/>
        </w:rPr>
        <w:t xml:space="preserve"> </w:t>
      </w:r>
      <w:r w:rsidRPr="000600E1">
        <w:rPr>
          <w:rFonts w:ascii="Arial" w:hAnsi="Arial" w:cs="Arial"/>
          <w:color w:val="231F20"/>
        </w:rPr>
        <w:t>training</w:t>
      </w:r>
      <w:r w:rsidRPr="000600E1">
        <w:rPr>
          <w:rFonts w:ascii="Arial" w:hAnsi="Arial" w:cs="Arial"/>
          <w:color w:val="231F20"/>
          <w:spacing w:val="-5"/>
        </w:rPr>
        <w:t xml:space="preserve"> </w:t>
      </w:r>
      <w:r w:rsidRPr="000600E1">
        <w:rPr>
          <w:rFonts w:ascii="Arial" w:hAnsi="Arial" w:cs="Arial"/>
          <w:color w:val="231F20"/>
        </w:rPr>
        <w:t>provided.</w:t>
      </w:r>
    </w:p>
    <w:p w14:paraId="41EFE4FF" w14:textId="12DDEE4B"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Only </w:t>
      </w:r>
      <w:r w:rsidR="003606A4">
        <w:rPr>
          <w:rFonts w:ascii="Arial" w:hAnsi="Arial" w:cs="Arial"/>
          <w:color w:val="231F20"/>
        </w:rPr>
        <w:t>Q</w:t>
      </w:r>
      <w:r w:rsidRPr="000600E1">
        <w:rPr>
          <w:rFonts w:ascii="Arial" w:hAnsi="Arial" w:cs="Arial"/>
          <w:color w:val="231F20"/>
        </w:rPr>
        <w:t xml:space="preserve">ualified </w:t>
      </w:r>
      <w:r w:rsidR="003606A4">
        <w:rPr>
          <w:rFonts w:ascii="Arial" w:hAnsi="Arial" w:cs="Arial"/>
          <w:color w:val="231F20"/>
        </w:rPr>
        <w:t>P</w:t>
      </w:r>
      <w:r w:rsidRPr="000600E1">
        <w:rPr>
          <w:rFonts w:ascii="Arial" w:hAnsi="Arial" w:cs="Arial"/>
          <w:color w:val="231F20"/>
        </w:rPr>
        <w:t>ersons</w:t>
      </w:r>
      <w:r w:rsidR="006403A5">
        <w:rPr>
          <w:rFonts w:ascii="Arial" w:hAnsi="Arial" w:cs="Arial"/>
          <w:color w:val="231F20"/>
        </w:rPr>
        <w:t>, as defined by Cal/OSHA or as designated by employer,</w:t>
      </w:r>
      <w:r w:rsidRPr="000600E1">
        <w:rPr>
          <w:rFonts w:ascii="Arial" w:hAnsi="Arial" w:cs="Arial"/>
          <w:color w:val="231F20"/>
        </w:rPr>
        <w:t xml:space="preserve"> </w:t>
      </w:r>
      <w:r w:rsidR="00FF1FF4">
        <w:rPr>
          <w:rFonts w:ascii="Arial" w:hAnsi="Arial" w:cs="Arial"/>
          <w:color w:val="231F20"/>
        </w:rPr>
        <w:t xml:space="preserve">are permitted to </w:t>
      </w:r>
      <w:r w:rsidRPr="000600E1">
        <w:rPr>
          <w:rFonts w:ascii="Arial" w:hAnsi="Arial" w:cs="Arial"/>
          <w:color w:val="231F20"/>
        </w:rPr>
        <w:t>work on electrical equipment or</w:t>
      </w:r>
      <w:r w:rsidRPr="000600E1">
        <w:rPr>
          <w:rFonts w:ascii="Arial" w:hAnsi="Arial" w:cs="Arial"/>
          <w:color w:val="231F20"/>
          <w:spacing w:val="-12"/>
        </w:rPr>
        <w:t xml:space="preserve"> </w:t>
      </w:r>
      <w:r w:rsidRPr="000600E1">
        <w:rPr>
          <w:rFonts w:ascii="Arial" w:hAnsi="Arial" w:cs="Arial"/>
          <w:color w:val="231F20"/>
        </w:rPr>
        <w:t>systems.</w:t>
      </w:r>
    </w:p>
    <w:p w14:paraId="2B30F26A" w14:textId="5B5C1AD4" w:rsidR="00CC73EB" w:rsidRPr="000600E1" w:rsidRDefault="00CC73EB" w:rsidP="00CC73EB">
      <w:pPr>
        <w:pStyle w:val="ListParagraph"/>
        <w:numPr>
          <w:ilvl w:val="1"/>
          <w:numId w:val="21"/>
        </w:numPr>
        <w:tabs>
          <w:tab w:val="left" w:pos="685"/>
          <w:tab w:val="left" w:pos="686"/>
        </w:tabs>
        <w:spacing w:before="200"/>
        <w:ind w:left="685" w:hanging="406"/>
        <w:rPr>
          <w:rFonts w:ascii="Arial" w:hAnsi="Arial" w:cs="Arial"/>
          <w:color w:val="231F20"/>
        </w:rPr>
      </w:pPr>
      <w:r w:rsidRPr="000600E1">
        <w:rPr>
          <w:rFonts w:ascii="Arial" w:hAnsi="Arial" w:cs="Arial"/>
          <w:color w:val="C00000"/>
        </w:rPr>
        <w:t>[Describe any other electrical safety</w:t>
      </w:r>
      <w:r w:rsidRPr="000600E1">
        <w:rPr>
          <w:rFonts w:ascii="Arial" w:hAnsi="Arial" w:cs="Arial"/>
          <w:color w:val="C00000"/>
          <w:spacing w:val="-4"/>
        </w:rPr>
        <w:t xml:space="preserve"> </w:t>
      </w:r>
      <w:r w:rsidRPr="000600E1">
        <w:rPr>
          <w:rFonts w:ascii="Arial" w:hAnsi="Arial" w:cs="Arial"/>
          <w:color w:val="C00000"/>
        </w:rPr>
        <w:t>rule]</w:t>
      </w:r>
      <w:r w:rsidRPr="000600E1">
        <w:rPr>
          <w:rFonts w:ascii="Arial" w:hAnsi="Arial" w:cs="Arial"/>
          <w:color w:val="231F20"/>
        </w:rPr>
        <w:t>.</w:t>
      </w:r>
    </w:p>
    <w:p w14:paraId="5014F253" w14:textId="30B0C937" w:rsidR="00CC73EB" w:rsidRPr="000600E1" w:rsidRDefault="00FF1FF4" w:rsidP="00CC73EB">
      <w:pPr>
        <w:pStyle w:val="Heading3"/>
        <w:spacing w:before="240"/>
        <w:jc w:val="left"/>
        <w:rPr>
          <w:rFonts w:ascii="Arial" w:hAnsi="Arial" w:cs="Arial"/>
          <w:sz w:val="26"/>
          <w:szCs w:val="26"/>
        </w:rPr>
      </w:pPr>
      <w:r>
        <w:rPr>
          <w:rFonts w:ascii="Arial" w:hAnsi="Arial" w:cs="Arial"/>
          <w:sz w:val="26"/>
          <w:szCs w:val="26"/>
        </w:rPr>
        <w:t>Hazardous Material</w:t>
      </w:r>
      <w:r w:rsidR="00CC73EB" w:rsidRPr="000600E1">
        <w:rPr>
          <w:rFonts w:ascii="Arial" w:hAnsi="Arial" w:cs="Arial"/>
          <w:sz w:val="26"/>
          <w:szCs w:val="26"/>
        </w:rPr>
        <w:t xml:space="preserve"> Exposure</w:t>
      </w:r>
      <w:r w:rsidR="000600E1">
        <w:rPr>
          <w:rFonts w:ascii="Arial" w:hAnsi="Arial" w:cs="Arial"/>
          <w:sz w:val="26"/>
          <w:szCs w:val="26"/>
        </w:rPr>
        <w:t>s</w:t>
      </w:r>
    </w:p>
    <w:p w14:paraId="620CFEA4" w14:textId="60C02D54" w:rsidR="00FF1FF4" w:rsidRPr="00FF1FF4" w:rsidRDefault="00FF1FF4" w:rsidP="00A90AB6">
      <w:pPr>
        <w:pStyle w:val="ListParagraph"/>
        <w:numPr>
          <w:ilvl w:val="1"/>
          <w:numId w:val="21"/>
        </w:numPr>
        <w:tabs>
          <w:tab w:val="left" w:pos="639"/>
          <w:tab w:val="left" w:pos="640"/>
        </w:tabs>
        <w:spacing w:line="235" w:lineRule="auto"/>
        <w:ind w:right="244"/>
        <w:rPr>
          <w:rFonts w:ascii="Arial" w:hAnsi="Arial" w:cs="Arial"/>
          <w:color w:val="231F20"/>
        </w:rPr>
      </w:pPr>
      <w:r>
        <w:rPr>
          <w:rFonts w:ascii="Arial" w:hAnsi="Arial" w:cs="Arial"/>
          <w:color w:val="231F20"/>
        </w:rPr>
        <w:t>The Safety Data Sheets for all hazardous chemicals used on the job site will be readily available.</w:t>
      </w:r>
    </w:p>
    <w:p w14:paraId="4EA147B2" w14:textId="34E220B1" w:rsidR="00CC73EB" w:rsidRPr="000600E1" w:rsidRDefault="00CC73EB" w:rsidP="00CC73EB">
      <w:pPr>
        <w:pStyle w:val="ListParagraph"/>
        <w:numPr>
          <w:ilvl w:val="1"/>
          <w:numId w:val="21"/>
        </w:numPr>
        <w:tabs>
          <w:tab w:val="left" w:pos="639"/>
          <w:tab w:val="left" w:pos="640"/>
        </w:tabs>
        <w:spacing w:before="200" w:line="235" w:lineRule="auto"/>
        <w:ind w:right="244"/>
        <w:rPr>
          <w:rFonts w:ascii="Arial" w:hAnsi="Arial" w:cs="Arial"/>
          <w:color w:val="231F20"/>
        </w:rPr>
      </w:pPr>
      <w:r w:rsidRPr="000600E1">
        <w:rPr>
          <w:rFonts w:ascii="Arial" w:hAnsi="Arial" w:cs="Arial"/>
          <w:color w:val="231F20"/>
          <w:spacing w:val="-3"/>
        </w:rPr>
        <w:t>Eye</w:t>
      </w:r>
      <w:r w:rsidRPr="000600E1">
        <w:rPr>
          <w:rFonts w:ascii="Arial" w:hAnsi="Arial" w:cs="Arial"/>
          <w:color w:val="231F20"/>
          <w:spacing w:val="-4"/>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skin</w:t>
      </w:r>
      <w:r w:rsidRPr="000600E1">
        <w:rPr>
          <w:rFonts w:ascii="Arial" w:hAnsi="Arial" w:cs="Arial"/>
          <w:color w:val="231F20"/>
          <w:spacing w:val="-5"/>
        </w:rPr>
        <w:t xml:space="preserve"> </w:t>
      </w:r>
      <w:r w:rsidRPr="000600E1">
        <w:rPr>
          <w:rFonts w:ascii="Arial" w:hAnsi="Arial" w:cs="Arial"/>
          <w:color w:val="231F20"/>
        </w:rPr>
        <w:t>protection</w:t>
      </w:r>
      <w:r w:rsidRPr="000600E1">
        <w:rPr>
          <w:rFonts w:ascii="Arial" w:hAnsi="Arial" w:cs="Arial"/>
          <w:color w:val="231F20"/>
          <w:spacing w:val="-4"/>
        </w:rPr>
        <w:t xml:space="preserve"> </w:t>
      </w:r>
      <w:r w:rsidRPr="000600E1">
        <w:rPr>
          <w:rFonts w:ascii="Arial" w:hAnsi="Arial" w:cs="Arial"/>
          <w:color w:val="231F20"/>
        </w:rPr>
        <w:t>will</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5"/>
        </w:rPr>
        <w:t xml:space="preserve"> </w:t>
      </w:r>
      <w:r w:rsidRPr="000600E1">
        <w:rPr>
          <w:rFonts w:ascii="Arial" w:hAnsi="Arial" w:cs="Arial"/>
          <w:color w:val="231F20"/>
        </w:rPr>
        <w:t>used</w:t>
      </w:r>
      <w:r w:rsidRPr="000600E1">
        <w:rPr>
          <w:rFonts w:ascii="Arial" w:hAnsi="Arial" w:cs="Arial"/>
          <w:color w:val="231F20"/>
          <w:spacing w:val="-5"/>
        </w:rPr>
        <w:t xml:space="preserve"> </w:t>
      </w:r>
      <w:r w:rsidRPr="000600E1">
        <w:rPr>
          <w:rFonts w:ascii="Arial" w:hAnsi="Arial" w:cs="Arial"/>
          <w:color w:val="231F20"/>
        </w:rPr>
        <w:t>whenever</w:t>
      </w:r>
      <w:r w:rsidRPr="000600E1">
        <w:rPr>
          <w:rFonts w:ascii="Arial" w:hAnsi="Arial" w:cs="Arial"/>
          <w:color w:val="231F20"/>
          <w:spacing w:val="-4"/>
        </w:rPr>
        <w:t xml:space="preserve"> </w:t>
      </w:r>
      <w:r w:rsidRPr="000600E1">
        <w:rPr>
          <w:rFonts w:ascii="Arial" w:hAnsi="Arial" w:cs="Arial"/>
          <w:color w:val="231F20"/>
        </w:rPr>
        <w:t>there</w:t>
      </w:r>
      <w:r w:rsidRPr="000600E1">
        <w:rPr>
          <w:rFonts w:ascii="Arial" w:hAnsi="Arial" w:cs="Arial"/>
          <w:color w:val="231F20"/>
          <w:spacing w:val="-4"/>
        </w:rPr>
        <w:t xml:space="preserve"> </w:t>
      </w:r>
      <w:r w:rsidRPr="000600E1">
        <w:rPr>
          <w:rFonts w:ascii="Arial" w:hAnsi="Arial" w:cs="Arial"/>
          <w:color w:val="231F20"/>
        </w:rPr>
        <w:t>is</w:t>
      </w:r>
      <w:r w:rsidRPr="000600E1">
        <w:rPr>
          <w:rFonts w:ascii="Arial" w:hAnsi="Arial" w:cs="Arial"/>
          <w:color w:val="231F20"/>
          <w:spacing w:val="-5"/>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risk</w:t>
      </w:r>
      <w:r w:rsidRPr="000600E1">
        <w:rPr>
          <w:rFonts w:ascii="Arial" w:hAnsi="Arial" w:cs="Arial"/>
          <w:color w:val="231F20"/>
          <w:spacing w:val="-4"/>
        </w:rPr>
        <w:t xml:space="preserve"> </w:t>
      </w:r>
      <w:r w:rsidRPr="000600E1">
        <w:rPr>
          <w:rFonts w:ascii="Arial" w:hAnsi="Arial" w:cs="Arial"/>
          <w:color w:val="231F20"/>
        </w:rPr>
        <w:t>of</w:t>
      </w:r>
      <w:r w:rsidRPr="000600E1">
        <w:rPr>
          <w:rFonts w:ascii="Arial" w:hAnsi="Arial" w:cs="Arial"/>
          <w:color w:val="231F20"/>
          <w:spacing w:val="-5"/>
        </w:rPr>
        <w:t xml:space="preserve"> </w:t>
      </w:r>
      <w:r w:rsidRPr="000600E1">
        <w:rPr>
          <w:rFonts w:ascii="Arial" w:hAnsi="Arial" w:cs="Arial"/>
          <w:color w:val="231F20"/>
        </w:rPr>
        <w:t>exposure</w:t>
      </w:r>
      <w:r w:rsidRPr="000600E1">
        <w:rPr>
          <w:rFonts w:ascii="Arial" w:hAnsi="Arial" w:cs="Arial"/>
          <w:color w:val="231F20"/>
          <w:spacing w:val="-4"/>
        </w:rPr>
        <w:t xml:space="preserve"> </w:t>
      </w:r>
      <w:r w:rsidRPr="000600E1">
        <w:rPr>
          <w:rFonts w:ascii="Arial" w:hAnsi="Arial" w:cs="Arial"/>
          <w:color w:val="231F20"/>
        </w:rPr>
        <w:t>to</w:t>
      </w:r>
      <w:r w:rsidRPr="000600E1">
        <w:rPr>
          <w:rFonts w:ascii="Arial" w:hAnsi="Arial" w:cs="Arial"/>
          <w:color w:val="231F20"/>
          <w:spacing w:val="-5"/>
        </w:rPr>
        <w:t xml:space="preserve"> </w:t>
      </w:r>
      <w:r w:rsidRPr="000600E1">
        <w:rPr>
          <w:rFonts w:ascii="Arial" w:hAnsi="Arial" w:cs="Arial"/>
          <w:color w:val="231F20"/>
        </w:rPr>
        <w:t>corrosive</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irritating</w:t>
      </w:r>
      <w:r w:rsidRPr="000600E1">
        <w:rPr>
          <w:rFonts w:ascii="Arial" w:hAnsi="Arial" w:cs="Arial"/>
          <w:color w:val="231F20"/>
          <w:spacing w:val="-5"/>
        </w:rPr>
        <w:t xml:space="preserve"> </w:t>
      </w:r>
      <w:r w:rsidRPr="000600E1">
        <w:rPr>
          <w:rFonts w:ascii="Arial" w:hAnsi="Arial" w:cs="Arial"/>
          <w:color w:val="231F20"/>
        </w:rPr>
        <w:t>substances</w:t>
      </w:r>
      <w:r w:rsidRPr="000600E1">
        <w:rPr>
          <w:rFonts w:ascii="Arial" w:hAnsi="Arial" w:cs="Arial"/>
          <w:color w:val="231F20"/>
          <w:spacing w:val="-5"/>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substances</w:t>
      </w:r>
      <w:r w:rsidRPr="000600E1">
        <w:rPr>
          <w:rFonts w:ascii="Arial" w:hAnsi="Arial" w:cs="Arial"/>
          <w:color w:val="231F20"/>
          <w:spacing w:val="-4"/>
        </w:rPr>
        <w:t xml:space="preserve"> </w:t>
      </w:r>
      <w:r w:rsidRPr="000600E1">
        <w:rPr>
          <w:rFonts w:ascii="Arial" w:hAnsi="Arial" w:cs="Arial"/>
          <w:color w:val="231F20"/>
        </w:rPr>
        <w:t>that can be absorbed through the</w:t>
      </w:r>
      <w:r w:rsidRPr="000600E1">
        <w:rPr>
          <w:rFonts w:ascii="Arial" w:hAnsi="Arial" w:cs="Arial"/>
          <w:color w:val="231F20"/>
          <w:spacing w:val="-5"/>
        </w:rPr>
        <w:t xml:space="preserve"> </w:t>
      </w:r>
      <w:r w:rsidRPr="000600E1">
        <w:rPr>
          <w:rFonts w:ascii="Arial" w:hAnsi="Arial" w:cs="Arial"/>
          <w:color w:val="231F20"/>
        </w:rPr>
        <w:t>skin.</w:t>
      </w:r>
    </w:p>
    <w:p w14:paraId="1C4866EF" w14:textId="7654811A" w:rsidR="00CC73EB"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Container labels must not be defaced. Illegible labels must be</w:t>
      </w:r>
      <w:r w:rsidRPr="000600E1">
        <w:rPr>
          <w:rFonts w:ascii="Arial" w:hAnsi="Arial" w:cs="Arial"/>
          <w:color w:val="231F20"/>
          <w:spacing w:val="-11"/>
        </w:rPr>
        <w:t xml:space="preserve"> </w:t>
      </w:r>
      <w:r w:rsidRPr="000600E1">
        <w:rPr>
          <w:rFonts w:ascii="Arial" w:hAnsi="Arial" w:cs="Arial"/>
          <w:color w:val="231F20"/>
        </w:rPr>
        <w:t>replaced.</w:t>
      </w:r>
    </w:p>
    <w:p w14:paraId="795F3432" w14:textId="77777777" w:rsidR="00FF1FF4" w:rsidRPr="000600E1" w:rsidRDefault="00FF1FF4" w:rsidP="00FF1FF4">
      <w:pPr>
        <w:pStyle w:val="ListParagraph"/>
        <w:numPr>
          <w:ilvl w:val="1"/>
          <w:numId w:val="21"/>
        </w:numPr>
        <w:tabs>
          <w:tab w:val="left" w:pos="639"/>
          <w:tab w:val="left" w:pos="640"/>
        </w:tabs>
        <w:spacing w:before="200" w:line="235" w:lineRule="auto"/>
        <w:ind w:right="533"/>
        <w:rPr>
          <w:rFonts w:ascii="Arial" w:hAnsi="Arial" w:cs="Arial"/>
          <w:color w:val="231F20"/>
        </w:rPr>
      </w:pPr>
      <w:r w:rsidRPr="000600E1">
        <w:rPr>
          <w:rFonts w:ascii="Arial" w:hAnsi="Arial" w:cs="Arial"/>
          <w:color w:val="231F20"/>
        </w:rPr>
        <w:t>Employees</w:t>
      </w:r>
      <w:r w:rsidRPr="000600E1">
        <w:rPr>
          <w:rFonts w:ascii="Arial" w:hAnsi="Arial" w:cs="Arial"/>
          <w:color w:val="231F20"/>
          <w:spacing w:val="-6"/>
        </w:rPr>
        <w:t xml:space="preserve"> must</w:t>
      </w:r>
      <w:r w:rsidRPr="000600E1">
        <w:rPr>
          <w:rFonts w:ascii="Arial" w:hAnsi="Arial" w:cs="Arial"/>
          <w:color w:val="231F20"/>
          <w:spacing w:val="-7"/>
        </w:rPr>
        <w:t xml:space="preserve"> </w:t>
      </w:r>
      <w:r w:rsidRPr="000600E1">
        <w:rPr>
          <w:rFonts w:ascii="Arial" w:hAnsi="Arial" w:cs="Arial"/>
          <w:color w:val="231F20"/>
        </w:rPr>
        <w:t>cleanse thoroughly</w:t>
      </w:r>
      <w:r w:rsidRPr="000600E1">
        <w:rPr>
          <w:rFonts w:ascii="Arial" w:hAnsi="Arial" w:cs="Arial"/>
          <w:color w:val="231F20"/>
          <w:spacing w:val="-7"/>
        </w:rPr>
        <w:t xml:space="preserve"> </w:t>
      </w:r>
      <w:r w:rsidRPr="000600E1">
        <w:rPr>
          <w:rFonts w:ascii="Arial" w:hAnsi="Arial" w:cs="Arial"/>
          <w:color w:val="231F20"/>
        </w:rPr>
        <w:t>after</w:t>
      </w:r>
      <w:r w:rsidRPr="000600E1">
        <w:rPr>
          <w:rFonts w:ascii="Arial" w:hAnsi="Arial" w:cs="Arial"/>
          <w:color w:val="231F20"/>
          <w:spacing w:val="-6"/>
        </w:rPr>
        <w:t xml:space="preserve"> </w:t>
      </w:r>
      <w:r w:rsidRPr="000600E1">
        <w:rPr>
          <w:rFonts w:ascii="Arial" w:hAnsi="Arial" w:cs="Arial"/>
          <w:color w:val="231F20"/>
        </w:rPr>
        <w:t>handling</w:t>
      </w:r>
      <w:r w:rsidRPr="000600E1">
        <w:rPr>
          <w:rFonts w:ascii="Arial" w:hAnsi="Arial" w:cs="Arial"/>
          <w:color w:val="231F20"/>
          <w:spacing w:val="-7"/>
        </w:rPr>
        <w:t xml:space="preserve"> </w:t>
      </w:r>
      <w:r w:rsidRPr="000600E1">
        <w:rPr>
          <w:rFonts w:ascii="Arial" w:hAnsi="Arial" w:cs="Arial"/>
          <w:color w:val="231F20"/>
        </w:rPr>
        <w:t>hazardous</w:t>
      </w:r>
      <w:r w:rsidRPr="000600E1">
        <w:rPr>
          <w:rFonts w:ascii="Arial" w:hAnsi="Arial" w:cs="Arial"/>
          <w:color w:val="231F20"/>
          <w:spacing w:val="-6"/>
        </w:rPr>
        <w:t xml:space="preserve"> </w:t>
      </w:r>
      <w:r w:rsidRPr="000600E1">
        <w:rPr>
          <w:rFonts w:ascii="Arial" w:hAnsi="Arial" w:cs="Arial"/>
          <w:color w:val="231F20"/>
        </w:rPr>
        <w:t>substances,</w:t>
      </w:r>
      <w:r w:rsidRPr="000600E1">
        <w:rPr>
          <w:rFonts w:ascii="Arial" w:hAnsi="Arial" w:cs="Arial"/>
          <w:color w:val="231F20"/>
          <w:spacing w:val="-7"/>
        </w:rPr>
        <w:t xml:space="preserve"> </w:t>
      </w:r>
      <w:r w:rsidRPr="000600E1">
        <w:rPr>
          <w:rFonts w:ascii="Arial" w:hAnsi="Arial" w:cs="Arial"/>
          <w:color w:val="231F20"/>
        </w:rPr>
        <w:t>and</w:t>
      </w:r>
      <w:r w:rsidRPr="000600E1">
        <w:rPr>
          <w:rFonts w:ascii="Arial" w:hAnsi="Arial" w:cs="Arial"/>
          <w:color w:val="231F20"/>
          <w:spacing w:val="-7"/>
        </w:rPr>
        <w:t xml:space="preserve"> </w:t>
      </w:r>
      <w:r w:rsidRPr="000600E1">
        <w:rPr>
          <w:rFonts w:ascii="Arial" w:hAnsi="Arial" w:cs="Arial"/>
          <w:color w:val="231F20"/>
        </w:rPr>
        <w:t>follow</w:t>
      </w:r>
      <w:r w:rsidRPr="000600E1">
        <w:rPr>
          <w:rFonts w:ascii="Arial" w:hAnsi="Arial" w:cs="Arial"/>
          <w:color w:val="231F20"/>
          <w:spacing w:val="-6"/>
        </w:rPr>
        <w:t xml:space="preserve"> </w:t>
      </w:r>
      <w:r w:rsidRPr="000600E1">
        <w:rPr>
          <w:rFonts w:ascii="Arial" w:hAnsi="Arial" w:cs="Arial"/>
          <w:color w:val="231F20"/>
        </w:rPr>
        <w:t>special</w:t>
      </w:r>
      <w:r w:rsidRPr="000600E1">
        <w:rPr>
          <w:rFonts w:ascii="Arial" w:hAnsi="Arial" w:cs="Arial"/>
          <w:color w:val="231F20"/>
          <w:spacing w:val="-6"/>
        </w:rPr>
        <w:t xml:space="preserve"> </w:t>
      </w:r>
      <w:r w:rsidRPr="000600E1">
        <w:rPr>
          <w:rFonts w:ascii="Arial" w:hAnsi="Arial" w:cs="Arial"/>
          <w:color w:val="231F20"/>
        </w:rPr>
        <w:t>instructions from authorized sources. Solvents must not be used to clean hands or</w:t>
      </w:r>
      <w:r w:rsidRPr="000600E1">
        <w:rPr>
          <w:rFonts w:ascii="Arial" w:hAnsi="Arial" w:cs="Arial"/>
          <w:color w:val="231F20"/>
          <w:spacing w:val="-13"/>
        </w:rPr>
        <w:t xml:space="preserve"> </w:t>
      </w:r>
      <w:r w:rsidRPr="000600E1">
        <w:rPr>
          <w:rFonts w:ascii="Arial" w:hAnsi="Arial" w:cs="Arial"/>
          <w:color w:val="231F20"/>
        </w:rPr>
        <w:t>skin.</w:t>
      </w:r>
    </w:p>
    <w:p w14:paraId="75B214E3" w14:textId="796DA7EC" w:rsidR="00CC73EB" w:rsidRPr="000600E1" w:rsidRDefault="00CC73EB"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4"/>
        </w:rPr>
        <w:t xml:space="preserve"> </w:t>
      </w:r>
      <w:r w:rsidRPr="000600E1">
        <w:rPr>
          <w:rFonts w:ascii="Arial" w:hAnsi="Arial" w:cs="Arial"/>
          <w:color w:val="C00000"/>
        </w:rPr>
        <w:t>any</w:t>
      </w:r>
      <w:r w:rsidRPr="000600E1">
        <w:rPr>
          <w:rFonts w:ascii="Arial" w:hAnsi="Arial" w:cs="Arial"/>
          <w:color w:val="C00000"/>
          <w:spacing w:val="-5"/>
        </w:rPr>
        <w:t xml:space="preserve"> </w:t>
      </w:r>
      <w:r w:rsidRPr="000600E1">
        <w:rPr>
          <w:rFonts w:ascii="Arial" w:hAnsi="Arial" w:cs="Arial"/>
          <w:color w:val="C00000"/>
        </w:rPr>
        <w:t>other</w:t>
      </w:r>
      <w:r w:rsidRPr="000600E1">
        <w:rPr>
          <w:rFonts w:ascii="Arial" w:hAnsi="Arial" w:cs="Arial"/>
          <w:color w:val="C00000"/>
          <w:spacing w:val="-5"/>
        </w:rPr>
        <w:t xml:space="preserve"> </w:t>
      </w:r>
      <w:r w:rsidRPr="000600E1">
        <w:rPr>
          <w:rFonts w:ascii="Arial" w:hAnsi="Arial" w:cs="Arial"/>
          <w:color w:val="C00000"/>
        </w:rPr>
        <w:t>safety</w:t>
      </w:r>
      <w:r w:rsidRPr="000600E1">
        <w:rPr>
          <w:rFonts w:ascii="Arial" w:hAnsi="Arial" w:cs="Arial"/>
          <w:color w:val="C00000"/>
          <w:spacing w:val="-4"/>
        </w:rPr>
        <w:t xml:space="preserve"> </w:t>
      </w:r>
      <w:r w:rsidRPr="000600E1">
        <w:rPr>
          <w:rFonts w:ascii="Arial" w:hAnsi="Arial" w:cs="Arial"/>
          <w:color w:val="C00000"/>
        </w:rPr>
        <w:t>rule</w:t>
      </w:r>
      <w:r w:rsidRPr="000600E1">
        <w:rPr>
          <w:rFonts w:ascii="Arial" w:hAnsi="Arial" w:cs="Arial"/>
          <w:color w:val="C00000"/>
          <w:spacing w:val="-5"/>
        </w:rPr>
        <w:t xml:space="preserve"> </w:t>
      </w:r>
      <w:r w:rsidRPr="000600E1">
        <w:rPr>
          <w:rFonts w:ascii="Arial" w:hAnsi="Arial" w:cs="Arial"/>
          <w:color w:val="C00000"/>
        </w:rPr>
        <w:t>for</w:t>
      </w:r>
      <w:r w:rsidRPr="000600E1">
        <w:rPr>
          <w:rFonts w:ascii="Arial" w:hAnsi="Arial" w:cs="Arial"/>
          <w:color w:val="C00000"/>
          <w:spacing w:val="-5"/>
        </w:rPr>
        <w:t xml:space="preserve"> </w:t>
      </w:r>
      <w:r w:rsidR="0018202E">
        <w:rPr>
          <w:rFonts w:ascii="Arial" w:hAnsi="Arial" w:cs="Arial"/>
          <w:color w:val="C00000"/>
        </w:rPr>
        <w:t>hazardous material</w:t>
      </w:r>
      <w:r w:rsidRPr="000600E1">
        <w:rPr>
          <w:rFonts w:ascii="Arial" w:hAnsi="Arial" w:cs="Arial"/>
          <w:color w:val="C00000"/>
          <w:spacing w:val="-5"/>
        </w:rPr>
        <w:t xml:space="preserve"> </w:t>
      </w:r>
      <w:r w:rsidRPr="000600E1">
        <w:rPr>
          <w:rFonts w:ascii="Arial" w:hAnsi="Arial" w:cs="Arial"/>
          <w:color w:val="C00000"/>
        </w:rPr>
        <w:t>use]</w:t>
      </w:r>
      <w:r w:rsidRPr="000600E1">
        <w:rPr>
          <w:rFonts w:ascii="Arial" w:hAnsi="Arial" w:cs="Arial"/>
          <w:color w:val="231F20"/>
        </w:rPr>
        <w:t>.</w:t>
      </w:r>
    </w:p>
    <w:p w14:paraId="6878AE71" w14:textId="2D0EF67E" w:rsidR="00CC73EB" w:rsidRPr="000600E1" w:rsidRDefault="00CC73EB" w:rsidP="000600E1">
      <w:pPr>
        <w:pStyle w:val="Heading3"/>
        <w:spacing w:before="240"/>
        <w:jc w:val="left"/>
        <w:rPr>
          <w:rFonts w:ascii="Arial" w:hAnsi="Arial" w:cs="Arial"/>
          <w:sz w:val="26"/>
          <w:szCs w:val="26"/>
        </w:rPr>
      </w:pPr>
      <w:r w:rsidRPr="000600E1">
        <w:rPr>
          <w:rFonts w:ascii="Arial" w:hAnsi="Arial" w:cs="Arial"/>
          <w:sz w:val="26"/>
          <w:szCs w:val="26"/>
        </w:rPr>
        <w:t>Housekeeping</w:t>
      </w:r>
    </w:p>
    <w:p w14:paraId="37F176CA" w14:textId="45670683" w:rsidR="00FF1FF4" w:rsidRDefault="00FF1FF4" w:rsidP="00A90AB6">
      <w:pPr>
        <w:pStyle w:val="ListParagraph"/>
        <w:numPr>
          <w:ilvl w:val="1"/>
          <w:numId w:val="21"/>
        </w:numPr>
        <w:tabs>
          <w:tab w:val="left" w:pos="639"/>
          <w:tab w:val="left" w:pos="640"/>
        </w:tabs>
        <w:rPr>
          <w:rFonts w:ascii="Arial" w:hAnsi="Arial" w:cs="Arial"/>
          <w:color w:val="231F20"/>
        </w:rPr>
      </w:pPr>
      <w:r>
        <w:rPr>
          <w:rFonts w:ascii="Arial" w:hAnsi="Arial" w:cs="Arial"/>
          <w:color w:val="231F20"/>
        </w:rPr>
        <w:t>F</w:t>
      </w:r>
      <w:r w:rsidRPr="00FF1FF4">
        <w:rPr>
          <w:rFonts w:ascii="Arial" w:hAnsi="Arial" w:cs="Arial"/>
          <w:color w:val="231F20"/>
        </w:rPr>
        <w:t xml:space="preserve">orm and scrap lumber with protruding nails and all other debris </w:t>
      </w:r>
      <w:r>
        <w:rPr>
          <w:rFonts w:ascii="Arial" w:hAnsi="Arial" w:cs="Arial"/>
          <w:color w:val="231F20"/>
        </w:rPr>
        <w:t xml:space="preserve">must </w:t>
      </w:r>
      <w:r w:rsidRPr="00FF1FF4">
        <w:rPr>
          <w:rFonts w:ascii="Arial" w:hAnsi="Arial" w:cs="Arial"/>
          <w:color w:val="231F20"/>
        </w:rPr>
        <w:t xml:space="preserve">be kept reasonably cleared from work areas, passageways, and stairs in and around buildings or other structures. </w:t>
      </w:r>
    </w:p>
    <w:p w14:paraId="1C71B558" w14:textId="1090E203" w:rsidR="00FF1FF4" w:rsidRDefault="00FF1FF4" w:rsidP="00CC73EB">
      <w:pPr>
        <w:pStyle w:val="ListParagraph"/>
        <w:numPr>
          <w:ilvl w:val="1"/>
          <w:numId w:val="21"/>
        </w:numPr>
        <w:tabs>
          <w:tab w:val="left" w:pos="639"/>
          <w:tab w:val="left" w:pos="640"/>
        </w:tabs>
        <w:spacing w:before="200"/>
        <w:rPr>
          <w:rFonts w:ascii="Arial" w:hAnsi="Arial" w:cs="Arial"/>
          <w:color w:val="231F20"/>
        </w:rPr>
      </w:pPr>
      <w:r w:rsidRPr="00FF1FF4">
        <w:rPr>
          <w:rFonts w:ascii="Arial" w:hAnsi="Arial" w:cs="Arial"/>
          <w:color w:val="231F20"/>
        </w:rPr>
        <w:t xml:space="preserve">Material storage areas and walkways on the construction site </w:t>
      </w:r>
      <w:r>
        <w:rPr>
          <w:rFonts w:ascii="Arial" w:hAnsi="Arial" w:cs="Arial"/>
          <w:color w:val="231F20"/>
        </w:rPr>
        <w:t>must</w:t>
      </w:r>
      <w:r w:rsidRPr="00FF1FF4">
        <w:rPr>
          <w:rFonts w:ascii="Arial" w:hAnsi="Arial" w:cs="Arial"/>
          <w:color w:val="231F20"/>
        </w:rPr>
        <w:t xml:space="preserve"> be maintained reasonably free of dangerous depressions, obstructions, and debris.</w:t>
      </w:r>
    </w:p>
    <w:p w14:paraId="213B3DDF" w14:textId="0D56BFDD" w:rsidR="00FF1FF4" w:rsidRDefault="00FF1FF4" w:rsidP="00CC73EB">
      <w:pPr>
        <w:pStyle w:val="ListParagraph"/>
        <w:numPr>
          <w:ilvl w:val="1"/>
          <w:numId w:val="21"/>
        </w:numPr>
        <w:tabs>
          <w:tab w:val="left" w:pos="639"/>
          <w:tab w:val="left" w:pos="640"/>
        </w:tabs>
        <w:spacing w:before="200"/>
        <w:rPr>
          <w:rFonts w:ascii="Arial" w:hAnsi="Arial" w:cs="Arial"/>
          <w:color w:val="231F20"/>
        </w:rPr>
      </w:pPr>
      <w:r w:rsidRPr="00FF1FF4">
        <w:rPr>
          <w:rFonts w:ascii="Arial" w:hAnsi="Arial" w:cs="Arial"/>
          <w:color w:val="231F20"/>
        </w:rPr>
        <w:t xml:space="preserve">Waste, materials, or tools </w:t>
      </w:r>
      <w:r>
        <w:rPr>
          <w:rFonts w:ascii="Arial" w:hAnsi="Arial" w:cs="Arial"/>
          <w:color w:val="231F20"/>
        </w:rPr>
        <w:t>must</w:t>
      </w:r>
      <w:r w:rsidRPr="00FF1FF4">
        <w:rPr>
          <w:rFonts w:ascii="Arial" w:hAnsi="Arial" w:cs="Arial"/>
          <w:color w:val="231F20"/>
        </w:rPr>
        <w:t xml:space="preserve"> not be thrown from buildings or structures to areas where employee(s) may be located, unless the area where the material falls is guarded by fences, barricades, or other methods/means to prevent employee(s) from entering and being struck by falling objects. Signs shall be posted to warn employees of the hazard.</w:t>
      </w:r>
    </w:p>
    <w:p w14:paraId="7ED7A477" w14:textId="43CBF0F5"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7"/>
        </w:rPr>
        <w:t xml:space="preserve"> </w:t>
      </w:r>
      <w:r w:rsidRPr="000600E1">
        <w:rPr>
          <w:rFonts w:ascii="Arial" w:hAnsi="Arial" w:cs="Arial"/>
          <w:color w:val="C00000"/>
        </w:rPr>
        <w:t>any</w:t>
      </w:r>
      <w:r w:rsidRPr="000600E1">
        <w:rPr>
          <w:rFonts w:ascii="Arial" w:hAnsi="Arial" w:cs="Arial"/>
          <w:color w:val="C00000"/>
          <w:spacing w:val="-7"/>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7"/>
        </w:rPr>
        <w:t xml:space="preserve"> </w:t>
      </w:r>
      <w:r w:rsidRPr="000600E1">
        <w:rPr>
          <w:rFonts w:ascii="Arial" w:hAnsi="Arial" w:cs="Arial"/>
          <w:color w:val="C00000"/>
        </w:rPr>
        <w:t>rule</w:t>
      </w:r>
      <w:r w:rsidRPr="000600E1">
        <w:rPr>
          <w:rFonts w:ascii="Arial" w:hAnsi="Arial" w:cs="Arial"/>
          <w:color w:val="C00000"/>
          <w:spacing w:val="-7"/>
        </w:rPr>
        <w:t xml:space="preserve"> </w:t>
      </w:r>
      <w:r w:rsidRPr="000600E1">
        <w:rPr>
          <w:rFonts w:ascii="Arial" w:hAnsi="Arial" w:cs="Arial"/>
          <w:color w:val="C00000"/>
        </w:rPr>
        <w:t>regarding</w:t>
      </w:r>
      <w:r w:rsidRPr="000600E1">
        <w:rPr>
          <w:rFonts w:ascii="Arial" w:hAnsi="Arial" w:cs="Arial"/>
          <w:color w:val="C00000"/>
          <w:spacing w:val="-8"/>
        </w:rPr>
        <w:t xml:space="preserve"> </w:t>
      </w:r>
      <w:r w:rsidR="0018202E">
        <w:rPr>
          <w:rFonts w:ascii="Arial" w:hAnsi="Arial" w:cs="Arial"/>
          <w:color w:val="C00000"/>
        </w:rPr>
        <w:t>housekeeping</w:t>
      </w:r>
      <w:r w:rsidRPr="000600E1">
        <w:rPr>
          <w:rFonts w:ascii="Arial" w:hAnsi="Arial" w:cs="Arial"/>
          <w:color w:val="C00000"/>
        </w:rPr>
        <w:t>]</w:t>
      </w:r>
      <w:r w:rsidRPr="000600E1">
        <w:rPr>
          <w:rFonts w:ascii="Arial" w:hAnsi="Arial" w:cs="Arial"/>
          <w:color w:val="231F20"/>
        </w:rPr>
        <w:t>.</w:t>
      </w:r>
    </w:p>
    <w:p w14:paraId="2F2D6643" w14:textId="44DC59F5"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t>Ladders</w:t>
      </w:r>
      <w:r w:rsidR="00C51A73" w:rsidRPr="000600E1">
        <w:rPr>
          <w:rFonts w:ascii="Arial" w:hAnsi="Arial" w:cs="Arial"/>
          <w:sz w:val="26"/>
          <w:szCs w:val="26"/>
        </w:rPr>
        <w:t xml:space="preserve"> and Scaffolding</w:t>
      </w:r>
    </w:p>
    <w:p w14:paraId="2E055D93" w14:textId="77777777" w:rsidR="00C51A73" w:rsidRPr="000600E1" w:rsidRDefault="00C51A73" w:rsidP="00A90AB6">
      <w:pPr>
        <w:pStyle w:val="ListParagraph"/>
        <w:numPr>
          <w:ilvl w:val="1"/>
          <w:numId w:val="21"/>
        </w:numPr>
        <w:tabs>
          <w:tab w:val="left" w:pos="639"/>
          <w:tab w:val="left" w:pos="640"/>
        </w:tabs>
        <w:rPr>
          <w:rFonts w:ascii="Arial" w:hAnsi="Arial" w:cs="Arial"/>
          <w:color w:val="231F20"/>
        </w:rPr>
      </w:pPr>
      <w:r w:rsidRPr="000600E1">
        <w:rPr>
          <w:rFonts w:ascii="Arial" w:hAnsi="Arial" w:cs="Arial"/>
          <w:color w:val="231F20"/>
        </w:rPr>
        <w:t>Employees carrying loads should avoid the use of extension ladders when carrying loads. Such ladders may provide adequate strength, but the rung position and rope arrangement make such climbing difficult and hazardous.</w:t>
      </w:r>
    </w:p>
    <w:p w14:paraId="1EE39AF5" w14:textId="77777777" w:rsidR="00C51A73" w:rsidRPr="000600E1" w:rsidRDefault="00C51A73" w:rsidP="00C51A73">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Work will be so arranged that employees are able to face ladder and use both hands while climbing.</w:t>
      </w:r>
    </w:p>
    <w:p w14:paraId="7457E957" w14:textId="77777777" w:rsidR="00C51A73" w:rsidRPr="000600E1" w:rsidRDefault="00C51A73" w:rsidP="00FF1FF4">
      <w:pPr>
        <w:pStyle w:val="ListParagraph"/>
        <w:numPr>
          <w:ilvl w:val="1"/>
          <w:numId w:val="21"/>
        </w:numPr>
        <w:spacing w:before="200"/>
        <w:rPr>
          <w:rFonts w:ascii="Arial" w:hAnsi="Arial" w:cs="Arial"/>
          <w:color w:val="231F20"/>
        </w:rPr>
      </w:pPr>
      <w:r w:rsidRPr="000600E1">
        <w:rPr>
          <w:rFonts w:ascii="Arial" w:hAnsi="Arial" w:cs="Arial"/>
          <w:color w:val="231F20"/>
        </w:rPr>
        <w:t>Any damage to scaffolds, falsework, or other supporting structures must be immediately reported to the foreman and repaired before use.</w:t>
      </w:r>
    </w:p>
    <w:p w14:paraId="7BB8F70C" w14:textId="5B9794F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Ladders must be placed on a stable foundation and secured from</w:t>
      </w:r>
      <w:r w:rsidRPr="000600E1">
        <w:rPr>
          <w:rFonts w:ascii="Arial" w:hAnsi="Arial" w:cs="Arial"/>
          <w:color w:val="231F20"/>
          <w:spacing w:val="-16"/>
        </w:rPr>
        <w:t xml:space="preserve"> </w:t>
      </w:r>
      <w:r w:rsidRPr="000600E1">
        <w:rPr>
          <w:rFonts w:ascii="Arial" w:hAnsi="Arial" w:cs="Arial"/>
          <w:color w:val="231F20"/>
        </w:rPr>
        <w:t>displacement.</w:t>
      </w:r>
    </w:p>
    <w:p w14:paraId="01EA77FB" w14:textId="77777777"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Step ladders must not be used as lean-to</w:t>
      </w:r>
      <w:r w:rsidRPr="000600E1">
        <w:rPr>
          <w:rFonts w:ascii="Arial" w:hAnsi="Arial" w:cs="Arial"/>
          <w:color w:val="231F20"/>
          <w:spacing w:val="-8"/>
        </w:rPr>
        <w:t xml:space="preserve"> </w:t>
      </w:r>
      <w:r w:rsidRPr="000600E1">
        <w:rPr>
          <w:rFonts w:ascii="Arial" w:hAnsi="Arial" w:cs="Arial"/>
          <w:color w:val="231F20"/>
        </w:rPr>
        <w:t>ladders.</w:t>
      </w:r>
    </w:p>
    <w:p w14:paraId="1B098BF6" w14:textId="4014F34B"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Employees</w:t>
      </w:r>
      <w:r w:rsidRPr="000600E1">
        <w:rPr>
          <w:rFonts w:ascii="Arial" w:hAnsi="Arial" w:cs="Arial"/>
          <w:color w:val="231F20"/>
          <w:spacing w:val="-2"/>
        </w:rPr>
        <w:t xml:space="preserve"> </w:t>
      </w:r>
      <w:r w:rsidR="00FF1FF4">
        <w:rPr>
          <w:rFonts w:ascii="Arial" w:hAnsi="Arial" w:cs="Arial"/>
          <w:color w:val="231F20"/>
        </w:rPr>
        <w:t>must</w:t>
      </w:r>
      <w:r w:rsidRPr="000600E1">
        <w:rPr>
          <w:rFonts w:ascii="Arial" w:hAnsi="Arial" w:cs="Arial"/>
          <w:color w:val="231F20"/>
          <w:spacing w:val="-2"/>
        </w:rPr>
        <w:t xml:space="preserve"> </w:t>
      </w:r>
      <w:r w:rsidRPr="000600E1">
        <w:rPr>
          <w:rFonts w:ascii="Arial" w:hAnsi="Arial" w:cs="Arial"/>
          <w:color w:val="231F20"/>
        </w:rPr>
        <w:t>climb</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2"/>
        </w:rPr>
        <w:t xml:space="preserve"> </w:t>
      </w:r>
      <w:r w:rsidRPr="000600E1">
        <w:rPr>
          <w:rFonts w:ascii="Arial" w:hAnsi="Arial" w:cs="Arial"/>
          <w:color w:val="231F20"/>
        </w:rPr>
        <w:t>work</w:t>
      </w:r>
      <w:r w:rsidRPr="000600E1">
        <w:rPr>
          <w:rFonts w:ascii="Arial" w:hAnsi="Arial" w:cs="Arial"/>
          <w:color w:val="231F20"/>
          <w:spacing w:val="-3"/>
        </w:rPr>
        <w:t xml:space="preserve"> </w:t>
      </w:r>
      <w:r w:rsidRPr="000600E1">
        <w:rPr>
          <w:rFonts w:ascii="Arial" w:hAnsi="Arial" w:cs="Arial"/>
          <w:color w:val="231F20"/>
        </w:rPr>
        <w:t>with</w:t>
      </w:r>
      <w:r w:rsidRPr="000600E1">
        <w:rPr>
          <w:rFonts w:ascii="Arial" w:hAnsi="Arial" w:cs="Arial"/>
          <w:color w:val="231F20"/>
          <w:spacing w:val="-1"/>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body</w:t>
      </w:r>
      <w:r w:rsidRPr="000600E1">
        <w:rPr>
          <w:rFonts w:ascii="Arial" w:hAnsi="Arial" w:cs="Arial"/>
          <w:color w:val="231F20"/>
          <w:spacing w:val="-2"/>
        </w:rPr>
        <w:t xml:space="preserve"> </w:t>
      </w:r>
      <w:r w:rsidRPr="000600E1">
        <w:rPr>
          <w:rFonts w:ascii="Arial" w:hAnsi="Arial" w:cs="Arial"/>
          <w:color w:val="231F20"/>
        </w:rPr>
        <w:t>near</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1"/>
        </w:rPr>
        <w:t xml:space="preserve"> </w:t>
      </w:r>
      <w:r w:rsidRPr="000600E1">
        <w:rPr>
          <w:rFonts w:ascii="Arial" w:hAnsi="Arial" w:cs="Arial"/>
          <w:color w:val="231F20"/>
        </w:rPr>
        <w:t>middle</w:t>
      </w:r>
      <w:r w:rsidRPr="000600E1">
        <w:rPr>
          <w:rFonts w:ascii="Arial" w:hAnsi="Arial" w:cs="Arial"/>
          <w:color w:val="231F20"/>
          <w:spacing w:val="-2"/>
        </w:rPr>
        <w:t xml:space="preserve"> </w:t>
      </w:r>
      <w:r w:rsidRPr="000600E1">
        <w:rPr>
          <w:rFonts w:ascii="Arial" w:hAnsi="Arial" w:cs="Arial"/>
          <w:color w:val="231F20"/>
        </w:rPr>
        <w:t>of</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step</w:t>
      </w:r>
      <w:r w:rsidRPr="000600E1">
        <w:rPr>
          <w:rFonts w:ascii="Arial" w:hAnsi="Arial" w:cs="Arial"/>
          <w:color w:val="231F20"/>
          <w:spacing w:val="-1"/>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rung</w:t>
      </w:r>
      <w:r w:rsidRPr="000600E1">
        <w:rPr>
          <w:rFonts w:ascii="Arial" w:hAnsi="Arial" w:cs="Arial"/>
          <w:color w:val="231F20"/>
          <w:spacing w:val="-1"/>
        </w:rPr>
        <w:t xml:space="preserve"> </w:t>
      </w:r>
      <w:r w:rsidRPr="000600E1">
        <w:rPr>
          <w:rFonts w:ascii="Arial" w:hAnsi="Arial" w:cs="Arial"/>
          <w:color w:val="231F20"/>
        </w:rPr>
        <w:t>and</w:t>
      </w:r>
      <w:r w:rsidRPr="000600E1">
        <w:rPr>
          <w:rFonts w:ascii="Arial" w:hAnsi="Arial" w:cs="Arial"/>
          <w:color w:val="231F20"/>
          <w:spacing w:val="-2"/>
        </w:rPr>
        <w:t xml:space="preserve"> </w:t>
      </w:r>
      <w:r w:rsidRPr="000600E1">
        <w:rPr>
          <w:rFonts w:ascii="Arial" w:hAnsi="Arial" w:cs="Arial"/>
          <w:color w:val="231F20"/>
        </w:rPr>
        <w:t>not</w:t>
      </w:r>
      <w:r w:rsidRPr="000600E1">
        <w:rPr>
          <w:rFonts w:ascii="Arial" w:hAnsi="Arial" w:cs="Arial"/>
          <w:color w:val="231F20"/>
          <w:spacing w:val="-3"/>
        </w:rPr>
        <w:t xml:space="preserve"> </w:t>
      </w:r>
      <w:r w:rsidRPr="000600E1">
        <w:rPr>
          <w:rFonts w:ascii="Arial" w:hAnsi="Arial" w:cs="Arial"/>
          <w:color w:val="231F20"/>
        </w:rPr>
        <w:t>overreach</w:t>
      </w:r>
      <w:r w:rsidRPr="000600E1">
        <w:rPr>
          <w:rFonts w:ascii="Arial" w:hAnsi="Arial" w:cs="Arial"/>
          <w:color w:val="231F20"/>
          <w:spacing w:val="-1"/>
        </w:rPr>
        <w:t xml:space="preserve"> </w:t>
      </w:r>
      <w:r w:rsidRPr="000600E1">
        <w:rPr>
          <w:rFonts w:ascii="Arial" w:hAnsi="Arial" w:cs="Arial"/>
          <w:color w:val="231F20"/>
        </w:rPr>
        <w:t>from</w:t>
      </w:r>
      <w:r w:rsidRPr="000600E1">
        <w:rPr>
          <w:rFonts w:ascii="Arial" w:hAnsi="Arial" w:cs="Arial"/>
          <w:color w:val="231F20"/>
          <w:spacing w:val="-3"/>
        </w:rPr>
        <w:t xml:space="preserve"> </w:t>
      </w:r>
      <w:r w:rsidRPr="000600E1">
        <w:rPr>
          <w:rFonts w:ascii="Arial" w:hAnsi="Arial" w:cs="Arial"/>
          <w:color w:val="231F20"/>
        </w:rPr>
        <w:t>this</w:t>
      </w:r>
      <w:r w:rsidRPr="000600E1">
        <w:rPr>
          <w:rFonts w:ascii="Arial" w:hAnsi="Arial" w:cs="Arial"/>
          <w:color w:val="231F20"/>
          <w:spacing w:val="-1"/>
        </w:rPr>
        <w:t xml:space="preserve"> </w:t>
      </w:r>
      <w:r w:rsidRPr="000600E1">
        <w:rPr>
          <w:rFonts w:ascii="Arial" w:hAnsi="Arial" w:cs="Arial"/>
          <w:color w:val="231F20"/>
        </w:rPr>
        <w:t>position.</w:t>
      </w:r>
    </w:p>
    <w:p w14:paraId="584B238D" w14:textId="034E7601"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When necessary to avoid overreaching, the employee </w:t>
      </w:r>
      <w:r w:rsidR="00FF1FF4">
        <w:rPr>
          <w:rFonts w:ascii="Arial" w:hAnsi="Arial" w:cs="Arial"/>
          <w:color w:val="231F20"/>
        </w:rPr>
        <w:t>will</w:t>
      </w:r>
      <w:r w:rsidRPr="000600E1">
        <w:rPr>
          <w:rFonts w:ascii="Arial" w:hAnsi="Arial" w:cs="Arial"/>
          <w:color w:val="231F20"/>
        </w:rPr>
        <w:t xml:space="preserve"> descend and reposition the</w:t>
      </w:r>
      <w:r w:rsidRPr="000600E1">
        <w:rPr>
          <w:rFonts w:ascii="Arial" w:hAnsi="Arial" w:cs="Arial"/>
          <w:color w:val="231F20"/>
          <w:spacing w:val="-11"/>
        </w:rPr>
        <w:t xml:space="preserve"> </w:t>
      </w:r>
      <w:r w:rsidRPr="000600E1">
        <w:rPr>
          <w:rFonts w:ascii="Arial" w:hAnsi="Arial" w:cs="Arial"/>
          <w:color w:val="231F20"/>
          <w:spacing w:val="-4"/>
        </w:rPr>
        <w:t>ladder.</w:t>
      </w:r>
    </w:p>
    <w:p w14:paraId="559FB821" w14:textId="0037C0A2" w:rsidR="00CC73EB" w:rsidRPr="000600E1" w:rsidRDefault="00CC73EB" w:rsidP="00CC73EB">
      <w:pPr>
        <w:pStyle w:val="ListParagraph"/>
        <w:numPr>
          <w:ilvl w:val="1"/>
          <w:numId w:val="21"/>
        </w:numPr>
        <w:tabs>
          <w:tab w:val="left" w:pos="639"/>
          <w:tab w:val="left" w:pos="640"/>
        </w:tabs>
        <w:spacing w:before="200" w:line="235" w:lineRule="auto"/>
        <w:ind w:right="261"/>
        <w:rPr>
          <w:rFonts w:ascii="Arial" w:hAnsi="Arial" w:cs="Arial"/>
          <w:color w:val="231F20"/>
        </w:rPr>
      </w:pPr>
      <w:r w:rsidRPr="000600E1">
        <w:rPr>
          <w:rFonts w:ascii="Arial" w:hAnsi="Arial" w:cs="Arial"/>
          <w:color w:val="231F20"/>
        </w:rPr>
        <w:t>When</w:t>
      </w:r>
      <w:r w:rsidRPr="000600E1">
        <w:rPr>
          <w:rFonts w:ascii="Arial" w:hAnsi="Arial" w:cs="Arial"/>
          <w:color w:val="231F20"/>
          <w:spacing w:val="-3"/>
        </w:rPr>
        <w:t xml:space="preserve"> </w:t>
      </w:r>
      <w:r w:rsidRPr="000600E1">
        <w:rPr>
          <w:rFonts w:ascii="Arial" w:hAnsi="Arial" w:cs="Arial"/>
          <w:color w:val="231F20"/>
        </w:rPr>
        <w:t>it</w:t>
      </w:r>
      <w:r w:rsidRPr="000600E1">
        <w:rPr>
          <w:rFonts w:ascii="Arial" w:hAnsi="Arial" w:cs="Arial"/>
          <w:color w:val="231F20"/>
          <w:spacing w:val="-3"/>
        </w:rPr>
        <w:t xml:space="preserve"> </w:t>
      </w:r>
      <w:r w:rsidRPr="000600E1">
        <w:rPr>
          <w:rFonts w:ascii="Arial" w:hAnsi="Arial" w:cs="Arial"/>
          <w:color w:val="231F20"/>
        </w:rPr>
        <w:t>is</w:t>
      </w:r>
      <w:r w:rsidRPr="000600E1">
        <w:rPr>
          <w:rFonts w:ascii="Arial" w:hAnsi="Arial" w:cs="Arial"/>
          <w:color w:val="231F20"/>
          <w:spacing w:val="-3"/>
        </w:rPr>
        <w:t xml:space="preserve"> </w:t>
      </w:r>
      <w:r w:rsidRPr="000600E1">
        <w:rPr>
          <w:rFonts w:ascii="Arial" w:hAnsi="Arial" w:cs="Arial"/>
          <w:color w:val="231F20"/>
        </w:rPr>
        <w:t>not</w:t>
      </w:r>
      <w:r w:rsidRPr="000600E1">
        <w:rPr>
          <w:rFonts w:ascii="Arial" w:hAnsi="Arial" w:cs="Arial"/>
          <w:color w:val="231F20"/>
          <w:spacing w:val="-3"/>
        </w:rPr>
        <w:t xml:space="preserve"> </w:t>
      </w:r>
      <w:r w:rsidRPr="000600E1">
        <w:rPr>
          <w:rFonts w:ascii="Arial" w:hAnsi="Arial" w:cs="Arial"/>
          <w:color w:val="231F20"/>
        </w:rPr>
        <w:t>practical</w:t>
      </w:r>
      <w:r w:rsidRPr="000600E1">
        <w:rPr>
          <w:rFonts w:ascii="Arial" w:hAnsi="Arial" w:cs="Arial"/>
          <w:color w:val="231F20"/>
          <w:spacing w:val="-3"/>
        </w:rPr>
        <w:t xml:space="preserve"> </w:t>
      </w:r>
      <w:r w:rsidRPr="000600E1">
        <w:rPr>
          <w:rFonts w:ascii="Arial" w:hAnsi="Arial" w:cs="Arial"/>
          <w:color w:val="231F20"/>
        </w:rPr>
        <w:t>to</w:t>
      </w:r>
      <w:r w:rsidRPr="000600E1">
        <w:rPr>
          <w:rFonts w:ascii="Arial" w:hAnsi="Arial" w:cs="Arial"/>
          <w:color w:val="231F20"/>
          <w:spacing w:val="-4"/>
        </w:rPr>
        <w:t xml:space="preserve"> </w:t>
      </w:r>
      <w:r w:rsidRPr="000600E1">
        <w:rPr>
          <w:rFonts w:ascii="Arial" w:hAnsi="Arial" w:cs="Arial"/>
          <w:color w:val="231F20"/>
        </w:rPr>
        <w:t>work</w:t>
      </w:r>
      <w:r w:rsidRPr="000600E1">
        <w:rPr>
          <w:rFonts w:ascii="Arial" w:hAnsi="Arial" w:cs="Arial"/>
          <w:color w:val="231F20"/>
          <w:spacing w:val="-3"/>
        </w:rPr>
        <w:t xml:space="preserve"> </w:t>
      </w:r>
      <w:r w:rsidRPr="000600E1">
        <w:rPr>
          <w:rFonts w:ascii="Arial" w:hAnsi="Arial" w:cs="Arial"/>
          <w:color w:val="231F20"/>
        </w:rPr>
        <w:t>with</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body</w:t>
      </w:r>
      <w:r w:rsidRPr="000600E1">
        <w:rPr>
          <w:rFonts w:ascii="Arial" w:hAnsi="Arial" w:cs="Arial"/>
          <w:color w:val="231F20"/>
          <w:spacing w:val="-3"/>
        </w:rPr>
        <w:t xml:space="preserve"> </w:t>
      </w:r>
      <w:r w:rsidRPr="000600E1">
        <w:rPr>
          <w:rFonts w:ascii="Arial" w:hAnsi="Arial" w:cs="Arial"/>
          <w:color w:val="231F20"/>
        </w:rPr>
        <w:t>near</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middle</w:t>
      </w:r>
      <w:r w:rsidRPr="000600E1">
        <w:rPr>
          <w:rFonts w:ascii="Arial" w:hAnsi="Arial" w:cs="Arial"/>
          <w:color w:val="231F20"/>
          <w:spacing w:val="-2"/>
        </w:rPr>
        <w:t xml:space="preserve"> </w:t>
      </w:r>
      <w:r w:rsidRPr="000600E1">
        <w:rPr>
          <w:rFonts w:ascii="Arial" w:hAnsi="Arial" w:cs="Arial"/>
          <w:color w:val="231F20"/>
        </w:rPr>
        <w:t>of</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step</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rung,</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ladder</w:t>
      </w:r>
      <w:r w:rsidRPr="000600E1">
        <w:rPr>
          <w:rFonts w:ascii="Arial" w:hAnsi="Arial" w:cs="Arial"/>
          <w:color w:val="231F20"/>
          <w:spacing w:val="-3"/>
        </w:rPr>
        <w:t xml:space="preserve"> </w:t>
      </w:r>
      <w:r w:rsidR="00FF1FF4">
        <w:rPr>
          <w:rFonts w:ascii="Arial" w:hAnsi="Arial" w:cs="Arial"/>
          <w:color w:val="231F20"/>
        </w:rPr>
        <w:t xml:space="preserve">must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secured</w:t>
      </w:r>
      <w:r w:rsidRPr="000600E1">
        <w:rPr>
          <w:rFonts w:ascii="Arial" w:hAnsi="Arial" w:cs="Arial"/>
          <w:color w:val="231F20"/>
          <w:spacing w:val="-2"/>
        </w:rPr>
        <w:t xml:space="preserve"> </w:t>
      </w:r>
      <w:r w:rsidRPr="000600E1">
        <w:rPr>
          <w:rFonts w:ascii="Arial" w:hAnsi="Arial" w:cs="Arial"/>
          <w:color w:val="231F20"/>
        </w:rPr>
        <w:t>to</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top</w:t>
      </w:r>
      <w:r w:rsidRPr="000600E1">
        <w:rPr>
          <w:rFonts w:ascii="Arial" w:hAnsi="Arial" w:cs="Arial"/>
          <w:color w:val="231F20"/>
          <w:spacing w:val="-3"/>
        </w:rPr>
        <w:t xml:space="preserve"> </w:t>
      </w:r>
      <w:r w:rsidRPr="000600E1">
        <w:rPr>
          <w:rFonts w:ascii="Arial" w:hAnsi="Arial" w:cs="Arial"/>
          <w:color w:val="231F20"/>
        </w:rPr>
        <w:t>support, and the employee protected by a personal fall protection</w:t>
      </w:r>
      <w:r w:rsidRPr="000600E1">
        <w:rPr>
          <w:rFonts w:ascii="Arial" w:hAnsi="Arial" w:cs="Arial"/>
          <w:color w:val="231F20"/>
          <w:spacing w:val="-11"/>
        </w:rPr>
        <w:t xml:space="preserve"> </w:t>
      </w:r>
      <w:r w:rsidRPr="000600E1">
        <w:rPr>
          <w:rFonts w:ascii="Arial" w:hAnsi="Arial" w:cs="Arial"/>
          <w:color w:val="231F20"/>
          <w:spacing w:val="-2"/>
        </w:rPr>
        <w:t>system.</w:t>
      </w:r>
    </w:p>
    <w:p w14:paraId="6B67B702" w14:textId="68E5A53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lastRenderedPageBreak/>
        <w:t xml:space="preserve">Employees </w:t>
      </w:r>
      <w:r w:rsidR="00FF1FF4">
        <w:rPr>
          <w:rFonts w:ascii="Arial" w:hAnsi="Arial" w:cs="Arial"/>
          <w:color w:val="231F20"/>
        </w:rPr>
        <w:t>must</w:t>
      </w:r>
      <w:r w:rsidRPr="000600E1">
        <w:rPr>
          <w:rFonts w:ascii="Arial" w:hAnsi="Arial" w:cs="Arial"/>
          <w:color w:val="231F20"/>
        </w:rPr>
        <w:t xml:space="preserve"> not carry equipment or materials that prevent the safe use of</w:t>
      </w:r>
      <w:r w:rsidRPr="000600E1">
        <w:rPr>
          <w:rFonts w:ascii="Arial" w:hAnsi="Arial" w:cs="Arial"/>
          <w:color w:val="231F20"/>
          <w:spacing w:val="-13"/>
        </w:rPr>
        <w:t xml:space="preserve"> </w:t>
      </w:r>
      <w:r w:rsidRPr="000600E1">
        <w:rPr>
          <w:rFonts w:ascii="Arial" w:hAnsi="Arial" w:cs="Arial"/>
          <w:color w:val="231F20"/>
        </w:rPr>
        <w:t>ladders.</w:t>
      </w:r>
    </w:p>
    <w:p w14:paraId="04E4AC96" w14:textId="42665B6A" w:rsidR="00CC73EB" w:rsidRPr="000600E1" w:rsidRDefault="00CC73EB" w:rsidP="00CC73EB">
      <w:pPr>
        <w:pStyle w:val="ListParagraph"/>
        <w:numPr>
          <w:ilvl w:val="1"/>
          <w:numId w:val="21"/>
        </w:numPr>
        <w:tabs>
          <w:tab w:val="left" w:pos="639"/>
          <w:tab w:val="left" w:pos="640"/>
        </w:tabs>
        <w:spacing w:before="200" w:line="235" w:lineRule="auto"/>
        <w:ind w:right="764"/>
        <w:rPr>
          <w:rFonts w:ascii="Arial" w:hAnsi="Arial" w:cs="Arial"/>
          <w:color w:val="231F20"/>
        </w:rPr>
      </w:pPr>
      <w:r w:rsidRPr="000600E1">
        <w:rPr>
          <w:rFonts w:ascii="Arial" w:hAnsi="Arial" w:cs="Arial"/>
          <w:color w:val="231F20"/>
        </w:rPr>
        <w:t>When</w:t>
      </w:r>
      <w:r w:rsidRPr="000600E1">
        <w:rPr>
          <w:rFonts w:ascii="Arial" w:hAnsi="Arial" w:cs="Arial"/>
          <w:color w:val="231F20"/>
          <w:spacing w:val="-3"/>
        </w:rPr>
        <w:t xml:space="preserve"> </w:t>
      </w:r>
      <w:r w:rsidRPr="000600E1">
        <w:rPr>
          <w:rFonts w:ascii="Arial" w:hAnsi="Arial" w:cs="Arial"/>
          <w:color w:val="231F20"/>
        </w:rPr>
        <w:t>ascending</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descending</w:t>
      </w:r>
      <w:r w:rsidRPr="000600E1">
        <w:rPr>
          <w:rFonts w:ascii="Arial" w:hAnsi="Arial" w:cs="Arial"/>
          <w:color w:val="231F20"/>
          <w:spacing w:val="-3"/>
        </w:rPr>
        <w:t xml:space="preserve"> </w:t>
      </w:r>
      <w:r w:rsidRPr="000600E1">
        <w:rPr>
          <w:rFonts w:ascii="Arial" w:hAnsi="Arial" w:cs="Arial"/>
          <w:color w:val="231F20"/>
        </w:rPr>
        <w:t>a</w:t>
      </w:r>
      <w:r w:rsidRPr="000600E1">
        <w:rPr>
          <w:rFonts w:ascii="Arial" w:hAnsi="Arial" w:cs="Arial"/>
          <w:color w:val="231F20"/>
          <w:spacing w:val="-4"/>
        </w:rPr>
        <w:t xml:space="preserve"> ladder,</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user</w:t>
      </w:r>
      <w:r w:rsidRPr="000600E1">
        <w:rPr>
          <w:rFonts w:ascii="Arial" w:hAnsi="Arial" w:cs="Arial"/>
          <w:color w:val="231F20"/>
          <w:spacing w:val="-3"/>
        </w:rPr>
        <w:t xml:space="preserve"> </w:t>
      </w:r>
      <w:r w:rsidR="00FF1FF4">
        <w:rPr>
          <w:rFonts w:ascii="Arial" w:hAnsi="Arial" w:cs="Arial"/>
          <w:color w:val="231F20"/>
        </w:rPr>
        <w:t xml:space="preserve">must </w:t>
      </w:r>
      <w:r w:rsidRPr="000600E1">
        <w:rPr>
          <w:rFonts w:ascii="Arial" w:hAnsi="Arial" w:cs="Arial"/>
          <w:color w:val="231F20"/>
        </w:rPr>
        <w:t>face</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ladder</w:t>
      </w:r>
      <w:r w:rsidRPr="000600E1">
        <w:rPr>
          <w:rFonts w:ascii="Arial" w:hAnsi="Arial" w:cs="Arial"/>
          <w:color w:val="231F20"/>
          <w:spacing w:val="-3"/>
        </w:rPr>
        <w:t xml:space="preserve"> </w:t>
      </w:r>
      <w:r w:rsidRPr="000600E1">
        <w:rPr>
          <w:rFonts w:ascii="Arial" w:hAnsi="Arial" w:cs="Arial"/>
          <w:color w:val="231F20"/>
        </w:rPr>
        <w:t>and</w:t>
      </w:r>
      <w:r w:rsidRPr="000600E1">
        <w:rPr>
          <w:rFonts w:ascii="Arial" w:hAnsi="Arial" w:cs="Arial"/>
          <w:color w:val="231F20"/>
          <w:spacing w:val="-4"/>
        </w:rPr>
        <w:t xml:space="preserve"> </w:t>
      </w:r>
      <w:r w:rsidRPr="000600E1">
        <w:rPr>
          <w:rFonts w:ascii="Arial" w:hAnsi="Arial" w:cs="Arial"/>
          <w:color w:val="231F20"/>
        </w:rPr>
        <w:t>maintain</w:t>
      </w:r>
      <w:r w:rsidRPr="000600E1">
        <w:rPr>
          <w:rFonts w:ascii="Arial" w:hAnsi="Arial" w:cs="Arial"/>
          <w:color w:val="231F20"/>
          <w:spacing w:val="-3"/>
        </w:rPr>
        <w:t xml:space="preserve"> </w:t>
      </w:r>
      <w:r w:rsidRPr="000600E1">
        <w:rPr>
          <w:rFonts w:ascii="Arial" w:hAnsi="Arial" w:cs="Arial"/>
          <w:color w:val="231F20"/>
        </w:rPr>
        <w:t>contact</w:t>
      </w:r>
      <w:r w:rsidRPr="000600E1">
        <w:rPr>
          <w:rFonts w:ascii="Arial" w:hAnsi="Arial" w:cs="Arial"/>
          <w:color w:val="231F20"/>
          <w:spacing w:val="-3"/>
        </w:rPr>
        <w:t xml:space="preserve"> </w:t>
      </w:r>
      <w:r w:rsidRPr="000600E1">
        <w:rPr>
          <w:rFonts w:ascii="Arial" w:hAnsi="Arial" w:cs="Arial"/>
          <w:color w:val="231F20"/>
        </w:rPr>
        <w:t>with</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ladder</w:t>
      </w:r>
      <w:r w:rsidRPr="000600E1">
        <w:rPr>
          <w:rFonts w:ascii="Arial" w:hAnsi="Arial" w:cs="Arial"/>
          <w:color w:val="231F20"/>
          <w:spacing w:val="-3"/>
        </w:rPr>
        <w:t xml:space="preserve"> </w:t>
      </w:r>
      <w:r w:rsidRPr="000600E1">
        <w:rPr>
          <w:rFonts w:ascii="Arial" w:hAnsi="Arial" w:cs="Arial"/>
          <w:color w:val="231F20"/>
        </w:rPr>
        <w:t>at</w:t>
      </w:r>
      <w:r w:rsidRPr="000600E1">
        <w:rPr>
          <w:rFonts w:ascii="Arial" w:hAnsi="Arial" w:cs="Arial"/>
          <w:color w:val="231F20"/>
          <w:spacing w:val="-2"/>
        </w:rPr>
        <w:t xml:space="preserve"> </w:t>
      </w:r>
      <w:r w:rsidRPr="000600E1">
        <w:rPr>
          <w:rFonts w:ascii="Arial" w:hAnsi="Arial" w:cs="Arial"/>
          <w:color w:val="231F20"/>
        </w:rPr>
        <w:t>three</w:t>
      </w:r>
      <w:r w:rsidR="00B86D4E">
        <w:rPr>
          <w:rFonts w:ascii="Arial" w:hAnsi="Arial" w:cs="Arial"/>
          <w:color w:val="231F20"/>
        </w:rPr>
        <w:t xml:space="preserve"> </w:t>
      </w:r>
      <w:r w:rsidRPr="000600E1">
        <w:rPr>
          <w:rFonts w:ascii="Arial" w:hAnsi="Arial" w:cs="Arial"/>
          <w:color w:val="231F20"/>
        </w:rPr>
        <w:t xml:space="preserve">points (meaning two feet and one hand, or two hands and one foot) </w:t>
      </w:r>
      <w:r w:rsidR="00091B57" w:rsidRPr="000600E1">
        <w:rPr>
          <w:rFonts w:ascii="Arial" w:hAnsi="Arial" w:cs="Arial"/>
          <w:color w:val="231F20"/>
        </w:rPr>
        <w:t>always</w:t>
      </w:r>
      <w:r w:rsidRPr="000600E1">
        <w:rPr>
          <w:rFonts w:ascii="Arial" w:hAnsi="Arial" w:cs="Arial"/>
          <w:color w:val="231F20"/>
        </w:rPr>
        <w:t>.</w:t>
      </w:r>
    </w:p>
    <w:p w14:paraId="53BD967C" w14:textId="27D29A97" w:rsidR="00CC73EB" w:rsidRPr="000600E1" w:rsidRDefault="00CC73EB" w:rsidP="00CC73EB">
      <w:pPr>
        <w:pStyle w:val="ListParagraph"/>
        <w:numPr>
          <w:ilvl w:val="1"/>
          <w:numId w:val="21"/>
        </w:numPr>
        <w:tabs>
          <w:tab w:val="left" w:pos="639"/>
          <w:tab w:val="left" w:pos="640"/>
        </w:tabs>
        <w:spacing w:before="200" w:line="235" w:lineRule="auto"/>
        <w:ind w:right="116"/>
        <w:rPr>
          <w:rFonts w:ascii="Arial" w:hAnsi="Arial" w:cs="Arial"/>
          <w:color w:val="231F20"/>
        </w:rPr>
      </w:pPr>
      <w:r w:rsidRPr="000600E1">
        <w:rPr>
          <w:rFonts w:ascii="Arial" w:hAnsi="Arial" w:cs="Arial"/>
          <w:color w:val="231F20"/>
        </w:rPr>
        <w:t>Ladders</w:t>
      </w:r>
      <w:r w:rsidRPr="000600E1">
        <w:rPr>
          <w:rFonts w:ascii="Arial" w:hAnsi="Arial" w:cs="Arial"/>
          <w:color w:val="231F20"/>
          <w:spacing w:val="-6"/>
        </w:rPr>
        <w:t xml:space="preserve"> </w:t>
      </w:r>
      <w:r w:rsidRPr="000600E1">
        <w:rPr>
          <w:rFonts w:ascii="Arial" w:hAnsi="Arial" w:cs="Arial"/>
          <w:color w:val="231F20"/>
        </w:rPr>
        <w:t>that</w:t>
      </w:r>
      <w:r w:rsidRPr="000600E1">
        <w:rPr>
          <w:rFonts w:ascii="Arial" w:hAnsi="Arial" w:cs="Arial"/>
          <w:color w:val="231F20"/>
          <w:spacing w:val="-4"/>
        </w:rPr>
        <w:t xml:space="preserve"> </w:t>
      </w:r>
      <w:r w:rsidRPr="000600E1">
        <w:rPr>
          <w:rFonts w:ascii="Arial" w:hAnsi="Arial" w:cs="Arial"/>
          <w:color w:val="231F20"/>
        </w:rPr>
        <w:t>have</w:t>
      </w:r>
      <w:r w:rsidRPr="000600E1">
        <w:rPr>
          <w:rFonts w:ascii="Arial" w:hAnsi="Arial" w:cs="Arial"/>
          <w:color w:val="231F20"/>
          <w:spacing w:val="-4"/>
        </w:rPr>
        <w:t xml:space="preserve"> </w:t>
      </w:r>
      <w:r w:rsidRPr="000600E1">
        <w:rPr>
          <w:rFonts w:ascii="Arial" w:hAnsi="Arial" w:cs="Arial"/>
          <w:color w:val="231F20"/>
        </w:rPr>
        <w:t>defects</w:t>
      </w:r>
      <w:r w:rsidRPr="000600E1">
        <w:rPr>
          <w:rFonts w:ascii="Arial" w:hAnsi="Arial" w:cs="Arial"/>
          <w:color w:val="231F20"/>
          <w:spacing w:val="-4"/>
        </w:rPr>
        <w:t xml:space="preserve"> </w:t>
      </w:r>
      <w:r w:rsidR="00FF1FF4">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5"/>
        </w:rPr>
        <w:t xml:space="preserve"> </w:t>
      </w:r>
      <w:r w:rsidRPr="000600E1">
        <w:rPr>
          <w:rFonts w:ascii="Arial" w:hAnsi="Arial" w:cs="Arial"/>
          <w:color w:val="231F20"/>
        </w:rPr>
        <w:t>withdrawn</w:t>
      </w:r>
      <w:r w:rsidRPr="000600E1">
        <w:rPr>
          <w:rFonts w:ascii="Arial" w:hAnsi="Arial" w:cs="Arial"/>
          <w:color w:val="231F20"/>
          <w:spacing w:val="-4"/>
        </w:rPr>
        <w:t xml:space="preserve"> </w:t>
      </w:r>
      <w:r w:rsidRPr="000600E1">
        <w:rPr>
          <w:rFonts w:ascii="Arial" w:hAnsi="Arial" w:cs="Arial"/>
          <w:color w:val="231F20"/>
        </w:rPr>
        <w:t>from</w:t>
      </w:r>
      <w:r w:rsidRPr="000600E1">
        <w:rPr>
          <w:rFonts w:ascii="Arial" w:hAnsi="Arial" w:cs="Arial"/>
          <w:color w:val="231F20"/>
          <w:spacing w:val="-5"/>
        </w:rPr>
        <w:t xml:space="preserve"> </w:t>
      </w:r>
      <w:r w:rsidRPr="000600E1">
        <w:rPr>
          <w:rFonts w:ascii="Arial" w:hAnsi="Arial" w:cs="Arial"/>
          <w:color w:val="231F20"/>
        </w:rPr>
        <w:t>service</w:t>
      </w:r>
      <w:r w:rsidRPr="000600E1">
        <w:rPr>
          <w:rFonts w:ascii="Arial" w:hAnsi="Arial" w:cs="Arial"/>
          <w:color w:val="231F20"/>
          <w:spacing w:val="-4"/>
        </w:rPr>
        <w:t xml:space="preserve"> </w:t>
      </w:r>
      <w:r w:rsidRPr="000600E1">
        <w:rPr>
          <w:rFonts w:ascii="Arial" w:hAnsi="Arial" w:cs="Arial"/>
          <w:color w:val="231F20"/>
        </w:rPr>
        <w:t>for</w:t>
      </w:r>
      <w:r w:rsidRPr="000600E1">
        <w:rPr>
          <w:rFonts w:ascii="Arial" w:hAnsi="Arial" w:cs="Arial"/>
          <w:color w:val="231F20"/>
          <w:spacing w:val="-5"/>
        </w:rPr>
        <w:t xml:space="preserve"> </w:t>
      </w:r>
      <w:r w:rsidRPr="000600E1">
        <w:rPr>
          <w:rFonts w:ascii="Arial" w:hAnsi="Arial" w:cs="Arial"/>
          <w:color w:val="231F20"/>
        </w:rPr>
        <w:t>repair</w:t>
      </w:r>
      <w:r w:rsidRPr="000600E1">
        <w:rPr>
          <w:rFonts w:ascii="Arial" w:hAnsi="Arial" w:cs="Arial"/>
          <w:color w:val="231F20"/>
          <w:spacing w:val="-5"/>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destruction</w:t>
      </w:r>
      <w:r w:rsidRPr="000600E1">
        <w:rPr>
          <w:rFonts w:ascii="Arial" w:hAnsi="Arial" w:cs="Arial"/>
          <w:color w:val="231F20"/>
          <w:spacing w:val="-4"/>
        </w:rPr>
        <w:t xml:space="preserve"> </w:t>
      </w:r>
      <w:r w:rsidRPr="000600E1">
        <w:rPr>
          <w:rFonts w:ascii="Arial" w:hAnsi="Arial" w:cs="Arial"/>
          <w:color w:val="231F20"/>
        </w:rPr>
        <w:t>and</w:t>
      </w:r>
      <w:r w:rsidRPr="000600E1">
        <w:rPr>
          <w:rFonts w:ascii="Arial" w:hAnsi="Arial" w:cs="Arial"/>
          <w:color w:val="231F20"/>
          <w:spacing w:val="-4"/>
        </w:rPr>
        <w:t xml:space="preserve"> </w:t>
      </w:r>
      <w:r w:rsidRPr="000600E1">
        <w:rPr>
          <w:rFonts w:ascii="Arial" w:hAnsi="Arial" w:cs="Arial"/>
          <w:color w:val="231F20"/>
        </w:rPr>
        <w:t>tagged</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marked</w:t>
      </w:r>
      <w:r w:rsidRPr="000600E1">
        <w:rPr>
          <w:rFonts w:ascii="Arial" w:hAnsi="Arial" w:cs="Arial"/>
          <w:color w:val="231F20"/>
          <w:spacing w:val="-4"/>
        </w:rPr>
        <w:t xml:space="preserve"> </w:t>
      </w:r>
      <w:r w:rsidRPr="000600E1">
        <w:rPr>
          <w:rFonts w:ascii="Arial" w:hAnsi="Arial" w:cs="Arial"/>
          <w:color w:val="231F20"/>
        </w:rPr>
        <w:t>with</w:t>
      </w:r>
      <w:r w:rsidRPr="000600E1">
        <w:rPr>
          <w:rFonts w:ascii="Arial" w:hAnsi="Arial" w:cs="Arial"/>
          <w:color w:val="231F20"/>
          <w:spacing w:val="-4"/>
        </w:rPr>
        <w:t xml:space="preserve"> </w:t>
      </w:r>
      <w:r w:rsidRPr="000600E1">
        <w:rPr>
          <w:rFonts w:ascii="Arial" w:hAnsi="Arial" w:cs="Arial"/>
          <w:color w:val="231F20"/>
        </w:rPr>
        <w:t>“Dangerous,</w:t>
      </w:r>
      <w:r w:rsidRPr="000600E1">
        <w:rPr>
          <w:rFonts w:ascii="Arial" w:hAnsi="Arial" w:cs="Arial"/>
          <w:color w:val="231F20"/>
          <w:spacing w:val="-5"/>
        </w:rPr>
        <w:t xml:space="preserve"> </w:t>
      </w:r>
      <w:r w:rsidRPr="000600E1">
        <w:rPr>
          <w:rFonts w:ascii="Arial" w:hAnsi="Arial" w:cs="Arial"/>
          <w:color w:val="231F20"/>
        </w:rPr>
        <w:t>Do</w:t>
      </w:r>
      <w:r w:rsidRPr="000600E1">
        <w:rPr>
          <w:rFonts w:ascii="Arial" w:hAnsi="Arial" w:cs="Arial"/>
          <w:color w:val="231F20"/>
          <w:spacing w:val="-5"/>
        </w:rPr>
        <w:t xml:space="preserve"> </w:t>
      </w:r>
      <w:r w:rsidRPr="000600E1">
        <w:rPr>
          <w:rFonts w:ascii="Arial" w:hAnsi="Arial" w:cs="Arial"/>
          <w:color w:val="231F20"/>
        </w:rPr>
        <w:t xml:space="preserve">Not </w:t>
      </w:r>
      <w:r w:rsidRPr="000600E1">
        <w:rPr>
          <w:rFonts w:ascii="Arial" w:hAnsi="Arial" w:cs="Arial"/>
          <w:color w:val="231F20"/>
          <w:spacing w:val="-3"/>
        </w:rPr>
        <w:t>Use.”</w:t>
      </w:r>
    </w:p>
    <w:p w14:paraId="2B430264" w14:textId="2FB3E2AE"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5"/>
        </w:rPr>
        <w:t xml:space="preserve"> </w:t>
      </w:r>
      <w:r w:rsidRPr="000600E1">
        <w:rPr>
          <w:rFonts w:ascii="Arial" w:hAnsi="Arial" w:cs="Arial"/>
          <w:color w:val="C00000"/>
        </w:rPr>
        <w:t>any</w:t>
      </w:r>
      <w:r w:rsidRPr="000600E1">
        <w:rPr>
          <w:rFonts w:ascii="Arial" w:hAnsi="Arial" w:cs="Arial"/>
          <w:color w:val="C00000"/>
          <w:spacing w:val="-4"/>
        </w:rPr>
        <w:t xml:space="preserve"> </w:t>
      </w:r>
      <w:r w:rsidRPr="000600E1">
        <w:rPr>
          <w:rFonts w:ascii="Arial" w:hAnsi="Arial" w:cs="Arial"/>
          <w:color w:val="C00000"/>
        </w:rPr>
        <w:t>other</w:t>
      </w:r>
      <w:r w:rsidRPr="000600E1">
        <w:rPr>
          <w:rFonts w:ascii="Arial" w:hAnsi="Arial" w:cs="Arial"/>
          <w:color w:val="C00000"/>
          <w:spacing w:val="-6"/>
        </w:rPr>
        <w:t xml:space="preserve"> </w:t>
      </w:r>
      <w:r w:rsidRPr="000600E1">
        <w:rPr>
          <w:rFonts w:ascii="Arial" w:hAnsi="Arial" w:cs="Arial"/>
          <w:color w:val="C00000"/>
        </w:rPr>
        <w:t>safety</w:t>
      </w:r>
      <w:r w:rsidRPr="000600E1">
        <w:rPr>
          <w:rFonts w:ascii="Arial" w:hAnsi="Arial" w:cs="Arial"/>
          <w:color w:val="C00000"/>
          <w:spacing w:val="-5"/>
        </w:rPr>
        <w:t xml:space="preserve"> </w:t>
      </w:r>
      <w:r w:rsidRPr="000600E1">
        <w:rPr>
          <w:rFonts w:ascii="Arial" w:hAnsi="Arial" w:cs="Arial"/>
          <w:color w:val="C00000"/>
        </w:rPr>
        <w:t>rule</w:t>
      </w:r>
      <w:r w:rsidRPr="000600E1">
        <w:rPr>
          <w:rFonts w:ascii="Arial" w:hAnsi="Arial" w:cs="Arial"/>
          <w:color w:val="C00000"/>
          <w:spacing w:val="-4"/>
        </w:rPr>
        <w:t xml:space="preserve"> </w:t>
      </w:r>
      <w:r w:rsidRPr="000600E1">
        <w:rPr>
          <w:rFonts w:ascii="Arial" w:hAnsi="Arial" w:cs="Arial"/>
          <w:color w:val="C00000"/>
        </w:rPr>
        <w:t>for</w:t>
      </w:r>
      <w:r w:rsidRPr="000600E1">
        <w:rPr>
          <w:rFonts w:ascii="Arial" w:hAnsi="Arial" w:cs="Arial"/>
          <w:color w:val="C00000"/>
          <w:spacing w:val="-6"/>
        </w:rPr>
        <w:t xml:space="preserve"> </w:t>
      </w:r>
      <w:r w:rsidRPr="000600E1">
        <w:rPr>
          <w:rFonts w:ascii="Arial" w:hAnsi="Arial" w:cs="Arial"/>
          <w:color w:val="C00000"/>
        </w:rPr>
        <w:t>ladder</w:t>
      </w:r>
      <w:r w:rsidR="0018202E">
        <w:rPr>
          <w:rFonts w:ascii="Arial" w:hAnsi="Arial" w:cs="Arial"/>
          <w:color w:val="C00000"/>
        </w:rPr>
        <w:t>s and scaffolds</w:t>
      </w:r>
      <w:r w:rsidRPr="000600E1">
        <w:rPr>
          <w:rFonts w:ascii="Arial" w:hAnsi="Arial" w:cs="Arial"/>
          <w:color w:val="C00000"/>
        </w:rPr>
        <w:t>]</w:t>
      </w:r>
      <w:r w:rsidRPr="000600E1">
        <w:rPr>
          <w:rFonts w:ascii="Arial" w:hAnsi="Arial" w:cs="Arial"/>
          <w:color w:val="231F20"/>
        </w:rPr>
        <w:t>.</w:t>
      </w:r>
    </w:p>
    <w:p w14:paraId="0391D8BB" w14:textId="77777777"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t>Lockout/Blockout</w:t>
      </w:r>
    </w:p>
    <w:p w14:paraId="0D341E3B" w14:textId="77777777" w:rsidR="00CC73EB" w:rsidRPr="000600E1" w:rsidRDefault="00CC73EB" w:rsidP="00A90AB6">
      <w:pPr>
        <w:pStyle w:val="ListParagraph"/>
        <w:numPr>
          <w:ilvl w:val="1"/>
          <w:numId w:val="21"/>
        </w:numPr>
        <w:tabs>
          <w:tab w:val="left" w:pos="639"/>
          <w:tab w:val="left" w:pos="640"/>
        </w:tabs>
        <w:spacing w:line="235" w:lineRule="auto"/>
        <w:ind w:right="884"/>
        <w:rPr>
          <w:rFonts w:ascii="Arial" w:hAnsi="Arial" w:cs="Arial"/>
          <w:color w:val="231F20"/>
        </w:rPr>
      </w:pPr>
      <w:r w:rsidRPr="000600E1">
        <w:rPr>
          <w:rFonts w:ascii="Arial" w:hAnsi="Arial" w:cs="Arial"/>
          <w:color w:val="231F20"/>
        </w:rPr>
        <w:t>Site</w:t>
      </w:r>
      <w:r w:rsidRPr="000600E1">
        <w:rPr>
          <w:rFonts w:ascii="Arial" w:hAnsi="Arial" w:cs="Arial"/>
          <w:color w:val="231F20"/>
          <w:spacing w:val="-7"/>
        </w:rPr>
        <w:t xml:space="preserve"> </w:t>
      </w:r>
      <w:r w:rsidRPr="000600E1">
        <w:rPr>
          <w:rFonts w:ascii="Arial" w:hAnsi="Arial" w:cs="Arial"/>
          <w:color w:val="231F20"/>
        </w:rPr>
        <w:t>lockout/blockout</w:t>
      </w:r>
      <w:r w:rsidRPr="000600E1">
        <w:rPr>
          <w:rFonts w:ascii="Arial" w:hAnsi="Arial" w:cs="Arial"/>
          <w:color w:val="231F20"/>
          <w:spacing w:val="-6"/>
        </w:rPr>
        <w:t xml:space="preserve"> </w:t>
      </w:r>
      <w:r w:rsidRPr="000600E1">
        <w:rPr>
          <w:rFonts w:ascii="Arial" w:hAnsi="Arial" w:cs="Arial"/>
          <w:color w:val="231F20"/>
        </w:rPr>
        <w:t>procedures</w:t>
      </w:r>
      <w:r w:rsidRPr="000600E1">
        <w:rPr>
          <w:rFonts w:ascii="Arial" w:hAnsi="Arial" w:cs="Arial"/>
          <w:color w:val="231F20"/>
          <w:spacing w:val="-6"/>
        </w:rPr>
        <w:t xml:space="preserve"> </w:t>
      </w:r>
      <w:r w:rsidRPr="000600E1">
        <w:rPr>
          <w:rFonts w:ascii="Arial" w:hAnsi="Arial" w:cs="Arial"/>
          <w:color w:val="231F20"/>
        </w:rPr>
        <w:t>must</w:t>
      </w:r>
      <w:r w:rsidRPr="000600E1">
        <w:rPr>
          <w:rFonts w:ascii="Arial" w:hAnsi="Arial" w:cs="Arial"/>
          <w:color w:val="231F20"/>
          <w:spacing w:val="-7"/>
        </w:rPr>
        <w:t xml:space="preserve"> </w:t>
      </w:r>
      <w:r w:rsidRPr="000600E1">
        <w:rPr>
          <w:rFonts w:ascii="Arial" w:hAnsi="Arial" w:cs="Arial"/>
          <w:color w:val="231F20"/>
        </w:rPr>
        <w:t>be</w:t>
      </w:r>
      <w:r w:rsidRPr="000600E1">
        <w:rPr>
          <w:rFonts w:ascii="Arial" w:hAnsi="Arial" w:cs="Arial"/>
          <w:color w:val="231F20"/>
          <w:spacing w:val="-6"/>
        </w:rPr>
        <w:t xml:space="preserve"> </w:t>
      </w:r>
      <w:r w:rsidRPr="000600E1">
        <w:rPr>
          <w:rFonts w:ascii="Arial" w:hAnsi="Arial" w:cs="Arial"/>
          <w:color w:val="231F20"/>
        </w:rPr>
        <w:t>followed</w:t>
      </w:r>
      <w:r w:rsidRPr="000600E1">
        <w:rPr>
          <w:rFonts w:ascii="Arial" w:hAnsi="Arial" w:cs="Arial"/>
          <w:color w:val="231F20"/>
          <w:spacing w:val="-6"/>
        </w:rPr>
        <w:t xml:space="preserve"> </w:t>
      </w:r>
      <w:r w:rsidRPr="000600E1">
        <w:rPr>
          <w:rFonts w:ascii="Arial" w:hAnsi="Arial" w:cs="Arial"/>
          <w:color w:val="231F20"/>
        </w:rPr>
        <w:t>any</w:t>
      </w:r>
      <w:r w:rsidRPr="000600E1">
        <w:rPr>
          <w:rFonts w:ascii="Arial" w:hAnsi="Arial" w:cs="Arial"/>
          <w:color w:val="231F20"/>
          <w:spacing w:val="-7"/>
        </w:rPr>
        <w:t xml:space="preserve"> </w:t>
      </w:r>
      <w:r w:rsidRPr="000600E1">
        <w:rPr>
          <w:rFonts w:ascii="Arial" w:hAnsi="Arial" w:cs="Arial"/>
          <w:color w:val="231F20"/>
        </w:rPr>
        <w:t>time</w:t>
      </w:r>
      <w:r w:rsidRPr="000600E1">
        <w:rPr>
          <w:rFonts w:ascii="Arial" w:hAnsi="Arial" w:cs="Arial"/>
          <w:color w:val="231F20"/>
          <w:spacing w:val="-6"/>
        </w:rPr>
        <w:t xml:space="preserve"> </w:t>
      </w:r>
      <w:r w:rsidRPr="000600E1">
        <w:rPr>
          <w:rFonts w:ascii="Arial" w:hAnsi="Arial" w:cs="Arial"/>
          <w:color w:val="231F20"/>
        </w:rPr>
        <w:t>there</w:t>
      </w:r>
      <w:r w:rsidRPr="000600E1">
        <w:rPr>
          <w:rFonts w:ascii="Arial" w:hAnsi="Arial" w:cs="Arial"/>
          <w:color w:val="231F20"/>
          <w:spacing w:val="-6"/>
        </w:rPr>
        <w:t xml:space="preserve"> </w:t>
      </w:r>
      <w:r w:rsidRPr="000600E1">
        <w:rPr>
          <w:rFonts w:ascii="Arial" w:hAnsi="Arial" w:cs="Arial"/>
          <w:color w:val="231F20"/>
        </w:rPr>
        <w:t>is</w:t>
      </w:r>
      <w:r w:rsidRPr="000600E1">
        <w:rPr>
          <w:rFonts w:ascii="Arial" w:hAnsi="Arial" w:cs="Arial"/>
          <w:color w:val="231F20"/>
          <w:spacing w:val="-7"/>
        </w:rPr>
        <w:t xml:space="preserve"> </w:t>
      </w:r>
      <w:r w:rsidRPr="000600E1">
        <w:rPr>
          <w:rFonts w:ascii="Arial" w:hAnsi="Arial" w:cs="Arial"/>
          <w:color w:val="231F20"/>
        </w:rPr>
        <w:t>work</w:t>
      </w:r>
      <w:r w:rsidRPr="000600E1">
        <w:rPr>
          <w:rFonts w:ascii="Arial" w:hAnsi="Arial" w:cs="Arial"/>
          <w:color w:val="231F20"/>
          <w:spacing w:val="-7"/>
        </w:rPr>
        <w:t xml:space="preserve"> </w:t>
      </w:r>
      <w:r w:rsidRPr="000600E1">
        <w:rPr>
          <w:rFonts w:ascii="Arial" w:hAnsi="Arial" w:cs="Arial"/>
          <w:color w:val="231F20"/>
        </w:rPr>
        <w:t>on</w:t>
      </w:r>
      <w:r w:rsidRPr="000600E1">
        <w:rPr>
          <w:rFonts w:ascii="Arial" w:hAnsi="Arial" w:cs="Arial"/>
          <w:color w:val="231F20"/>
          <w:spacing w:val="-7"/>
        </w:rPr>
        <w:t xml:space="preserve"> </w:t>
      </w:r>
      <w:r w:rsidRPr="000600E1">
        <w:rPr>
          <w:rFonts w:ascii="Arial" w:hAnsi="Arial" w:cs="Arial"/>
          <w:color w:val="231F20"/>
        </w:rPr>
        <w:t>equipment</w:t>
      </w:r>
      <w:r w:rsidRPr="000600E1">
        <w:rPr>
          <w:rFonts w:ascii="Arial" w:hAnsi="Arial" w:cs="Arial"/>
          <w:color w:val="231F20"/>
          <w:spacing w:val="-6"/>
        </w:rPr>
        <w:t xml:space="preserve"> </w:t>
      </w:r>
      <w:r w:rsidRPr="000600E1">
        <w:rPr>
          <w:rFonts w:ascii="Arial" w:hAnsi="Arial" w:cs="Arial"/>
          <w:color w:val="231F20"/>
        </w:rPr>
        <w:t>that</w:t>
      </w:r>
      <w:r w:rsidRPr="000600E1">
        <w:rPr>
          <w:rFonts w:ascii="Arial" w:hAnsi="Arial" w:cs="Arial"/>
          <w:color w:val="231F20"/>
          <w:spacing w:val="-6"/>
        </w:rPr>
        <w:t xml:space="preserve"> </w:t>
      </w:r>
      <w:r w:rsidRPr="000600E1">
        <w:rPr>
          <w:rFonts w:ascii="Arial" w:hAnsi="Arial" w:cs="Arial"/>
          <w:color w:val="231F20"/>
        </w:rPr>
        <w:t>poses</w:t>
      </w:r>
      <w:r w:rsidRPr="000600E1">
        <w:rPr>
          <w:rFonts w:ascii="Arial" w:hAnsi="Arial" w:cs="Arial"/>
          <w:color w:val="231F20"/>
          <w:spacing w:val="-7"/>
        </w:rPr>
        <w:t xml:space="preserve"> </w:t>
      </w:r>
      <w:r w:rsidRPr="000600E1">
        <w:rPr>
          <w:rFonts w:ascii="Arial" w:hAnsi="Arial" w:cs="Arial"/>
          <w:color w:val="231F20"/>
        </w:rPr>
        <w:t>potential</w:t>
      </w:r>
      <w:r w:rsidRPr="000600E1">
        <w:rPr>
          <w:rFonts w:ascii="Arial" w:hAnsi="Arial" w:cs="Arial"/>
          <w:color w:val="231F20"/>
          <w:spacing w:val="-7"/>
        </w:rPr>
        <w:t xml:space="preserve"> </w:t>
      </w:r>
      <w:r w:rsidRPr="000600E1">
        <w:rPr>
          <w:rFonts w:ascii="Arial" w:hAnsi="Arial" w:cs="Arial"/>
          <w:color w:val="231F20"/>
        </w:rPr>
        <w:t>exposure</w:t>
      </w:r>
      <w:r w:rsidRPr="000600E1">
        <w:rPr>
          <w:rFonts w:ascii="Arial" w:hAnsi="Arial" w:cs="Arial"/>
          <w:color w:val="231F20"/>
          <w:spacing w:val="-6"/>
        </w:rPr>
        <w:t xml:space="preserve"> </w:t>
      </w:r>
      <w:r w:rsidRPr="000600E1">
        <w:rPr>
          <w:rFonts w:ascii="Arial" w:hAnsi="Arial" w:cs="Arial"/>
          <w:color w:val="231F20"/>
        </w:rPr>
        <w:t>to electrical or stored</w:t>
      </w:r>
      <w:r w:rsidRPr="000600E1">
        <w:rPr>
          <w:rFonts w:ascii="Arial" w:hAnsi="Arial" w:cs="Arial"/>
          <w:color w:val="231F20"/>
          <w:spacing w:val="-3"/>
        </w:rPr>
        <w:t xml:space="preserve"> energy.</w:t>
      </w:r>
    </w:p>
    <w:p w14:paraId="23787BED" w14:textId="49C82E46"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sidRPr="000600E1">
        <w:rPr>
          <w:rFonts w:ascii="Arial" w:hAnsi="Arial" w:cs="Arial"/>
          <w:color w:val="C00000"/>
          <w:spacing w:val="-8"/>
        </w:rPr>
        <w:t xml:space="preserve"> </w:t>
      </w:r>
      <w:r w:rsidRPr="000600E1">
        <w:rPr>
          <w:rFonts w:ascii="Arial" w:hAnsi="Arial" w:cs="Arial"/>
          <w:color w:val="C00000"/>
        </w:rPr>
        <w:t>lockout/blockout]</w:t>
      </w:r>
      <w:r w:rsidRPr="000600E1">
        <w:rPr>
          <w:rFonts w:ascii="Arial" w:hAnsi="Arial" w:cs="Arial"/>
          <w:color w:val="231F20"/>
        </w:rPr>
        <w:t>.</w:t>
      </w:r>
    </w:p>
    <w:p w14:paraId="694808FF" w14:textId="728BDD1D" w:rsidR="00310F3C" w:rsidRDefault="00310F3C" w:rsidP="00310F3C">
      <w:pPr>
        <w:pStyle w:val="Heading3"/>
        <w:spacing w:before="240"/>
        <w:jc w:val="left"/>
        <w:rPr>
          <w:rFonts w:ascii="Arial" w:hAnsi="Arial" w:cs="Arial"/>
          <w:sz w:val="26"/>
          <w:szCs w:val="26"/>
        </w:rPr>
      </w:pPr>
      <w:r w:rsidRPr="000600E1">
        <w:rPr>
          <w:rFonts w:ascii="Arial" w:hAnsi="Arial" w:cs="Arial"/>
          <w:sz w:val="26"/>
          <w:szCs w:val="26"/>
        </w:rPr>
        <w:t>Fall Protection</w:t>
      </w:r>
    </w:p>
    <w:p w14:paraId="7AAE9140" w14:textId="2E5CDA56" w:rsidR="008A4ECB" w:rsidRPr="006403A5" w:rsidRDefault="008A4ECB" w:rsidP="006403A5">
      <w:pPr>
        <w:ind w:left="720"/>
      </w:pPr>
      <w:r w:rsidRPr="000600E1">
        <w:rPr>
          <w:rFonts w:ascii="Arial" w:hAnsi="Arial" w:cs="Arial"/>
          <w:color w:val="C00000"/>
        </w:rPr>
        <w:t>[</w:t>
      </w:r>
      <w:r>
        <w:rPr>
          <w:rFonts w:ascii="Arial" w:hAnsi="Arial" w:cs="Arial"/>
          <w:color w:val="C00000"/>
        </w:rPr>
        <w:t xml:space="preserve">Cal/OSHA has issued a </w:t>
      </w:r>
      <w:hyperlink r:id="rId21" w:history="1">
        <w:r w:rsidRPr="004D21AE">
          <w:rPr>
            <w:rStyle w:val="Hyperlink"/>
            <w:rFonts w:ascii="Arial" w:hAnsi="Arial" w:cs="Arial"/>
            <w:b/>
            <w:bCs/>
            <w:u w:val="none"/>
          </w:rPr>
          <w:t>Safety &amp; Health Fact Sheet</w:t>
        </w:r>
      </w:hyperlink>
      <w:r>
        <w:rPr>
          <w:rFonts w:ascii="Arial" w:hAnsi="Arial" w:cs="Arial"/>
          <w:color w:val="C00000"/>
        </w:rPr>
        <w:t xml:space="preserve"> which may be reviewed in determining which safety orders apply to operations your company conducts for the purpose of customizing your Plan</w:t>
      </w:r>
      <w:r w:rsidRPr="000600E1">
        <w:rPr>
          <w:rFonts w:ascii="Arial" w:hAnsi="Arial" w:cs="Arial"/>
          <w:color w:val="C00000"/>
        </w:rPr>
        <w:t>]</w:t>
      </w:r>
      <w:r>
        <w:rPr>
          <w:rFonts w:ascii="Arial" w:hAnsi="Arial" w:cs="Arial"/>
          <w:color w:val="C00000"/>
        </w:rPr>
        <w:t>.</w:t>
      </w:r>
    </w:p>
    <w:p w14:paraId="7EBC5810" w14:textId="5CA7F027" w:rsidR="00310F3C" w:rsidRDefault="00310F3C" w:rsidP="000600E1">
      <w:pPr>
        <w:pStyle w:val="ListParagraph"/>
        <w:numPr>
          <w:ilvl w:val="0"/>
          <w:numId w:val="39"/>
        </w:numPr>
        <w:spacing w:before="200"/>
        <w:rPr>
          <w:rFonts w:ascii="Arial" w:hAnsi="Arial" w:cs="Arial"/>
        </w:rPr>
      </w:pPr>
      <w:r w:rsidRPr="000600E1">
        <w:rPr>
          <w:rFonts w:ascii="Arial" w:hAnsi="Arial" w:cs="Arial"/>
        </w:rPr>
        <w:t xml:space="preserve">When applicable, accident prevention instructions shall also include specific instruction on the safe use, </w:t>
      </w:r>
      <w:r w:rsidR="009C6C24" w:rsidRPr="000600E1">
        <w:rPr>
          <w:rFonts w:ascii="Arial" w:hAnsi="Arial" w:cs="Arial"/>
        </w:rPr>
        <w:t>care,</w:t>
      </w:r>
      <w:r w:rsidRPr="000600E1">
        <w:rPr>
          <w:rFonts w:ascii="Arial" w:hAnsi="Arial" w:cs="Arial"/>
        </w:rPr>
        <w:t xml:space="preserve"> and maintenance of fall protection equipment (</w:t>
      </w:r>
      <w:r w:rsidR="004C4BA7" w:rsidRPr="000600E1">
        <w:rPr>
          <w:rFonts w:ascii="Arial" w:hAnsi="Arial" w:cs="Arial"/>
        </w:rPr>
        <w:t>i.e.,</w:t>
      </w:r>
      <w:r w:rsidRPr="000600E1">
        <w:rPr>
          <w:rFonts w:ascii="Arial" w:hAnsi="Arial" w:cs="Arial"/>
        </w:rPr>
        <w:t xml:space="preserve"> fall </w:t>
      </w:r>
      <w:r w:rsidR="0073177A">
        <w:rPr>
          <w:rFonts w:ascii="Arial" w:hAnsi="Arial" w:cs="Arial"/>
        </w:rPr>
        <w:t xml:space="preserve">restraint and fall </w:t>
      </w:r>
      <w:r w:rsidRPr="000600E1">
        <w:rPr>
          <w:rFonts w:ascii="Arial" w:hAnsi="Arial" w:cs="Arial"/>
        </w:rPr>
        <w:t xml:space="preserve">arrest systems, positioning device systems, safety nets, </w:t>
      </w:r>
      <w:r w:rsidR="007C6D27">
        <w:rPr>
          <w:rFonts w:ascii="Arial" w:hAnsi="Arial" w:cs="Arial"/>
        </w:rPr>
        <w:t xml:space="preserve">guardrails, </w:t>
      </w:r>
      <w:r w:rsidRPr="000600E1">
        <w:rPr>
          <w:rFonts w:ascii="Arial" w:hAnsi="Arial" w:cs="Arial"/>
        </w:rPr>
        <w:t>etc.) used at the jobsite.</w:t>
      </w:r>
    </w:p>
    <w:p w14:paraId="3AB87D8A" w14:textId="63BE72AE" w:rsidR="00CE1BA2" w:rsidRPr="006403A5" w:rsidRDefault="00A434C5" w:rsidP="00CE1BA2">
      <w:pPr>
        <w:pStyle w:val="ListParagraph"/>
        <w:numPr>
          <w:ilvl w:val="0"/>
          <w:numId w:val="39"/>
        </w:numPr>
        <w:spacing w:before="200"/>
        <w:rPr>
          <w:rFonts w:ascii="Arial" w:hAnsi="Arial" w:cs="Arial"/>
        </w:rPr>
      </w:pPr>
      <w:r>
        <w:rPr>
          <w:rFonts w:ascii="Arial" w:hAnsi="Arial" w:cs="Arial"/>
        </w:rPr>
        <w:t xml:space="preserve">Where required by Title 8, California Code of Regulations, use of fall </w:t>
      </w:r>
      <w:r w:rsidR="00CE1BA2">
        <w:rPr>
          <w:rFonts w:ascii="Arial" w:hAnsi="Arial" w:cs="Arial"/>
        </w:rPr>
        <w:t>protection is mandatory</w:t>
      </w:r>
      <w:r w:rsidR="006403A5">
        <w:rPr>
          <w:rFonts w:ascii="Arial" w:hAnsi="Arial" w:cs="Arial"/>
        </w:rPr>
        <w:t>.</w:t>
      </w:r>
    </w:p>
    <w:p w14:paraId="37DF8997" w14:textId="0999F655" w:rsidR="000600E1" w:rsidRPr="000600E1" w:rsidRDefault="000600E1" w:rsidP="006403A5">
      <w:pPr>
        <w:pStyle w:val="ListParagraph"/>
        <w:numPr>
          <w:ilvl w:val="0"/>
          <w:numId w:val="39"/>
        </w:numPr>
        <w:spacing w:before="200"/>
        <w:rPr>
          <w:rFonts w:ascii="Arial" w:hAnsi="Arial" w:cs="Arial"/>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sidRPr="000600E1">
        <w:rPr>
          <w:rFonts w:ascii="Arial" w:hAnsi="Arial" w:cs="Arial"/>
          <w:color w:val="C00000"/>
          <w:spacing w:val="-8"/>
        </w:rPr>
        <w:t xml:space="preserve"> </w:t>
      </w:r>
      <w:r w:rsidR="0018202E">
        <w:rPr>
          <w:rFonts w:ascii="Arial" w:hAnsi="Arial" w:cs="Arial"/>
          <w:color w:val="C00000"/>
        </w:rPr>
        <w:t>fall protection</w:t>
      </w:r>
      <w:r w:rsidRPr="000600E1">
        <w:rPr>
          <w:rFonts w:ascii="Arial" w:hAnsi="Arial" w:cs="Arial"/>
          <w:color w:val="C00000"/>
        </w:rPr>
        <w:t>]</w:t>
      </w:r>
      <w:r w:rsidR="003221AE">
        <w:rPr>
          <w:rFonts w:ascii="Arial" w:hAnsi="Arial" w:cs="Arial"/>
          <w:color w:val="C00000"/>
        </w:rPr>
        <w:t>.</w:t>
      </w:r>
    </w:p>
    <w:p w14:paraId="571896FD" w14:textId="2086AE5C" w:rsidR="00C873D7" w:rsidRPr="00C873D7" w:rsidRDefault="00C873D7" w:rsidP="00C873D7">
      <w:pPr>
        <w:spacing w:before="240" w:line="254" w:lineRule="exact"/>
        <w:rPr>
          <w:rFonts w:ascii="Arial" w:hAnsi="Arial" w:cs="Arial"/>
          <w:b/>
          <w:bCs/>
          <w:sz w:val="26"/>
          <w:szCs w:val="26"/>
        </w:rPr>
      </w:pPr>
      <w:r w:rsidRPr="00C873D7">
        <w:rPr>
          <w:rFonts w:ascii="Arial" w:hAnsi="Arial" w:cs="Arial"/>
          <w:b/>
          <w:bCs/>
          <w:sz w:val="26"/>
          <w:szCs w:val="26"/>
        </w:rPr>
        <w:t>Blasting Operations</w:t>
      </w:r>
    </w:p>
    <w:p w14:paraId="65655D3F" w14:textId="356D4E1D" w:rsidR="00C873D7" w:rsidRPr="00C873D7" w:rsidRDefault="00C873D7" w:rsidP="00A90AB6">
      <w:pPr>
        <w:pStyle w:val="ListParagraph"/>
        <w:numPr>
          <w:ilvl w:val="0"/>
          <w:numId w:val="42"/>
        </w:numPr>
        <w:spacing w:line="254" w:lineRule="exact"/>
        <w:rPr>
          <w:rFonts w:ascii="Arial" w:hAnsi="Arial" w:cs="Arial"/>
        </w:rPr>
      </w:pPr>
      <w:r w:rsidRPr="00C873D7">
        <w:rPr>
          <w:rFonts w:ascii="Arial" w:hAnsi="Arial" w:cs="Arial"/>
        </w:rPr>
        <w:t xml:space="preserve">Cases that have contained explosives </w:t>
      </w:r>
      <w:r>
        <w:rPr>
          <w:rFonts w:ascii="Arial" w:hAnsi="Arial" w:cs="Arial"/>
        </w:rPr>
        <w:t>must</w:t>
      </w:r>
      <w:r w:rsidRPr="00C873D7">
        <w:rPr>
          <w:rFonts w:ascii="Arial" w:hAnsi="Arial" w:cs="Arial"/>
        </w:rPr>
        <w:t xml:space="preserve"> be destroyed by burning out-of-doors. Do not burn in a stove or furnace.</w:t>
      </w:r>
    </w:p>
    <w:p w14:paraId="7CB724F5" w14:textId="0A3E2BA9"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Shoes with nails or metal plates </w:t>
      </w:r>
      <w:r>
        <w:rPr>
          <w:rFonts w:ascii="Arial" w:hAnsi="Arial" w:cs="Arial"/>
        </w:rPr>
        <w:t>must</w:t>
      </w:r>
      <w:r w:rsidRPr="00C873D7">
        <w:rPr>
          <w:rFonts w:ascii="Arial" w:hAnsi="Arial" w:cs="Arial"/>
        </w:rPr>
        <w:t xml:space="preserve"> not be worn in magazines or near explosives.</w:t>
      </w:r>
    </w:p>
    <w:p w14:paraId="1911BA80" w14:textId="22477077"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Blasting caps </w:t>
      </w:r>
      <w:r>
        <w:rPr>
          <w:rFonts w:ascii="Arial" w:hAnsi="Arial" w:cs="Arial"/>
        </w:rPr>
        <w:t xml:space="preserve">must </w:t>
      </w:r>
      <w:r w:rsidRPr="00C873D7">
        <w:rPr>
          <w:rFonts w:ascii="Arial" w:hAnsi="Arial" w:cs="Arial"/>
        </w:rPr>
        <w:t>only be carried in approved containers.</w:t>
      </w:r>
    </w:p>
    <w:p w14:paraId="582C7EC4" w14:textId="0D0A9F74"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The least amount of proper strength explosive that will do the job effectively</w:t>
      </w:r>
      <w:r>
        <w:rPr>
          <w:rFonts w:ascii="Arial" w:hAnsi="Arial" w:cs="Arial"/>
        </w:rPr>
        <w:t xml:space="preserve"> wi</w:t>
      </w:r>
      <w:r w:rsidRPr="00C873D7">
        <w:rPr>
          <w:rFonts w:ascii="Arial" w:hAnsi="Arial" w:cs="Arial"/>
        </w:rPr>
        <w:t>ll be used.</w:t>
      </w:r>
    </w:p>
    <w:p w14:paraId="3E07FCDF" w14:textId="7AE349EF"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Detonators and primers </w:t>
      </w:r>
      <w:r w:rsidR="00E7716C">
        <w:rPr>
          <w:rFonts w:ascii="Arial" w:hAnsi="Arial" w:cs="Arial"/>
        </w:rPr>
        <w:t>must</w:t>
      </w:r>
      <w:r w:rsidRPr="00C873D7">
        <w:rPr>
          <w:rFonts w:ascii="Arial" w:hAnsi="Arial" w:cs="Arial"/>
        </w:rPr>
        <w:t xml:space="preserve"> be separated from the explosives until it is necessary to bring them together in preparing for the blast.</w:t>
      </w:r>
    </w:p>
    <w:p w14:paraId="537CBE6B" w14:textId="7C0616CB"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Holes loaded during a shift should be fired during that shift.</w:t>
      </w:r>
    </w:p>
    <w:p w14:paraId="73A1ECAE" w14:textId="551B1C35"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The operations of loading and firing should be carried out with as few workers as possible.</w:t>
      </w:r>
    </w:p>
    <w:p w14:paraId="2601B8F0" w14:textId="27E03BE4"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Drill holes </w:t>
      </w:r>
      <w:r w:rsidR="00E7716C">
        <w:rPr>
          <w:rFonts w:ascii="Arial" w:hAnsi="Arial" w:cs="Arial"/>
        </w:rPr>
        <w:t>must</w:t>
      </w:r>
      <w:r w:rsidRPr="00C873D7">
        <w:rPr>
          <w:rFonts w:ascii="Arial" w:hAnsi="Arial" w:cs="Arial"/>
        </w:rPr>
        <w:t xml:space="preserve"> be blown out and made ready before explosives are brought to the site.</w:t>
      </w:r>
    </w:p>
    <w:p w14:paraId="2B208E0E" w14:textId="424405F4"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In tamping explosives, steady, even pressure should be used.</w:t>
      </w:r>
    </w:p>
    <w:p w14:paraId="1AF671C6" w14:textId="54D79359"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For electric blasting, the following </w:t>
      </w:r>
      <w:r w:rsidR="00E7716C">
        <w:rPr>
          <w:rFonts w:ascii="Arial" w:hAnsi="Arial" w:cs="Arial"/>
        </w:rPr>
        <w:t>will</w:t>
      </w:r>
      <w:r w:rsidRPr="00C873D7">
        <w:rPr>
          <w:rFonts w:ascii="Arial" w:hAnsi="Arial" w:cs="Arial"/>
        </w:rPr>
        <w:t xml:space="preserve"> apply:</w:t>
      </w:r>
    </w:p>
    <w:p w14:paraId="7B7785BA" w14:textId="1B59ABF3"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Tight electrical connections.</w:t>
      </w:r>
    </w:p>
    <w:p w14:paraId="335237BE" w14:textId="0374F3B7"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No short circuits or breaks in the wires.</w:t>
      </w:r>
    </w:p>
    <w:p w14:paraId="74314192" w14:textId="4A09370D"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Enough current to fire all shots.</w:t>
      </w:r>
    </w:p>
    <w:p w14:paraId="20AD7E2B" w14:textId="118A9846"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A strong, properly-applied force when using a blasting machine operated by physical effort.</w:t>
      </w:r>
    </w:p>
    <w:p w14:paraId="3ACE027A" w14:textId="577AEB46"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Care not to damage the insulation of wires when tamping charges.</w:t>
      </w:r>
    </w:p>
    <w:p w14:paraId="3D742B57" w14:textId="2CA57F5A" w:rsidR="00310F3C"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If misfires occur, the licensed blaster </w:t>
      </w:r>
      <w:r w:rsidR="00E7716C">
        <w:rPr>
          <w:rFonts w:ascii="Arial" w:hAnsi="Arial" w:cs="Arial"/>
        </w:rPr>
        <w:t xml:space="preserve">must </w:t>
      </w:r>
      <w:r w:rsidRPr="00C873D7">
        <w:rPr>
          <w:rFonts w:ascii="Arial" w:hAnsi="Arial" w:cs="Arial"/>
        </w:rPr>
        <w:t>be contacted.</w:t>
      </w:r>
    </w:p>
    <w:p w14:paraId="64137C14" w14:textId="3030E9BA" w:rsidR="0018202E" w:rsidRPr="0018202E" w:rsidRDefault="0018202E" w:rsidP="0018202E">
      <w:pPr>
        <w:pStyle w:val="ListParagraph"/>
        <w:numPr>
          <w:ilvl w:val="0"/>
          <w:numId w:val="42"/>
        </w:numPr>
        <w:spacing w:before="200"/>
        <w:rPr>
          <w:rFonts w:ascii="Arial" w:hAnsi="Arial" w:cs="Arial"/>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sidRPr="000600E1">
        <w:rPr>
          <w:rFonts w:ascii="Arial" w:hAnsi="Arial" w:cs="Arial"/>
          <w:color w:val="C00000"/>
          <w:spacing w:val="-8"/>
        </w:rPr>
        <w:t xml:space="preserve"> </w:t>
      </w:r>
      <w:r>
        <w:rPr>
          <w:rFonts w:ascii="Arial" w:hAnsi="Arial" w:cs="Arial"/>
          <w:color w:val="C00000"/>
          <w:spacing w:val="-8"/>
        </w:rPr>
        <w:t>blasting operations</w:t>
      </w:r>
      <w:r w:rsidRPr="000600E1">
        <w:rPr>
          <w:rFonts w:ascii="Arial" w:hAnsi="Arial" w:cs="Arial"/>
          <w:color w:val="C00000"/>
        </w:rPr>
        <w:t>]</w:t>
      </w:r>
      <w:r w:rsidR="003221AE">
        <w:rPr>
          <w:rFonts w:ascii="Arial" w:hAnsi="Arial" w:cs="Arial"/>
          <w:color w:val="C00000"/>
        </w:rPr>
        <w:t>.</w:t>
      </w:r>
    </w:p>
    <w:p w14:paraId="7E85C443" w14:textId="77777777" w:rsidR="00310F3C" w:rsidRDefault="00310F3C" w:rsidP="00310F3C">
      <w:pPr>
        <w:spacing w:line="254" w:lineRule="exact"/>
        <w:jc w:val="both"/>
        <w:rPr>
          <w:rFonts w:ascii="Arial" w:hAnsi="Arial" w:cs="Arial"/>
        </w:rPr>
      </w:pPr>
    </w:p>
    <w:p w14:paraId="332C7E66" w14:textId="74C64326" w:rsidR="00F14C97" w:rsidRPr="00F14C97" w:rsidRDefault="00F14C97" w:rsidP="00F14C97">
      <w:pPr>
        <w:spacing w:line="254" w:lineRule="exact"/>
        <w:jc w:val="both"/>
        <w:rPr>
          <w:rFonts w:ascii="Arial" w:hAnsi="Arial" w:cs="Arial"/>
          <w:b/>
          <w:bCs/>
          <w:sz w:val="26"/>
          <w:szCs w:val="26"/>
        </w:rPr>
      </w:pPr>
      <w:r w:rsidRPr="00F14C97">
        <w:rPr>
          <w:rFonts w:ascii="Arial" w:hAnsi="Arial" w:cs="Arial"/>
          <w:b/>
          <w:bCs/>
          <w:sz w:val="26"/>
          <w:szCs w:val="26"/>
        </w:rPr>
        <w:t>Roofing Operations</w:t>
      </w:r>
    </w:p>
    <w:p w14:paraId="4CF9E466" w14:textId="626F50FB" w:rsidR="00F14C97" w:rsidRPr="00F14C97" w:rsidRDefault="00F14C97" w:rsidP="00A90AB6">
      <w:pPr>
        <w:pStyle w:val="ListParagraph"/>
        <w:numPr>
          <w:ilvl w:val="0"/>
          <w:numId w:val="43"/>
        </w:numPr>
        <w:spacing w:line="254" w:lineRule="exact"/>
        <w:jc w:val="both"/>
        <w:rPr>
          <w:rFonts w:ascii="Arial" w:hAnsi="Arial" w:cs="Arial"/>
        </w:rPr>
      </w:pPr>
      <w:r w:rsidRPr="00F14C97">
        <w:rPr>
          <w:rFonts w:ascii="Arial" w:hAnsi="Arial" w:cs="Arial"/>
        </w:rPr>
        <w:t>Knotted hand lines should not be used.</w:t>
      </w:r>
    </w:p>
    <w:p w14:paraId="29BBF2A0" w14:textId="31B4F0EB"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Roofers tending kettles, or carrying buckets of hot tar, </w:t>
      </w:r>
      <w:r>
        <w:rPr>
          <w:rFonts w:ascii="Arial" w:hAnsi="Arial" w:cs="Arial"/>
        </w:rPr>
        <w:t>must</w:t>
      </w:r>
      <w:r w:rsidRPr="00F14C97">
        <w:rPr>
          <w:rFonts w:ascii="Arial" w:hAnsi="Arial" w:cs="Arial"/>
        </w:rPr>
        <w:t xml:space="preserve"> wear gloves that fit snugly at the wrists, and </w:t>
      </w:r>
      <w:r w:rsidR="004C4BA7" w:rsidRPr="00F14C97">
        <w:rPr>
          <w:rFonts w:ascii="Arial" w:hAnsi="Arial" w:cs="Arial"/>
        </w:rPr>
        <w:t>long-sleeved</w:t>
      </w:r>
      <w:r w:rsidRPr="00F14C97">
        <w:rPr>
          <w:rFonts w:ascii="Arial" w:hAnsi="Arial" w:cs="Arial"/>
        </w:rPr>
        <w:t xml:space="preserve"> shirts fastened at the wrists.</w:t>
      </w:r>
    </w:p>
    <w:p w14:paraId="2A57A83D" w14:textId="52C01005"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At no time should a roofer, while handling or exposed to injury from hot tar, work without a shirt or appropriate footwear.</w:t>
      </w:r>
    </w:p>
    <w:p w14:paraId="7FDDE3E7" w14:textId="2A616FF3"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Appropriate portable fire extinguishers </w:t>
      </w:r>
      <w:r>
        <w:rPr>
          <w:rFonts w:ascii="Arial" w:hAnsi="Arial" w:cs="Arial"/>
        </w:rPr>
        <w:t>must</w:t>
      </w:r>
      <w:r w:rsidRPr="00F14C97">
        <w:rPr>
          <w:rFonts w:ascii="Arial" w:hAnsi="Arial" w:cs="Arial"/>
        </w:rPr>
        <w:t xml:space="preserve"> be kept at or near the kettle, attached, if practicable, to the tongue of the kettle, away from the danger zone.</w:t>
      </w:r>
    </w:p>
    <w:p w14:paraId="7E7D1A83" w14:textId="235F79DE"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Kettle covers should be equipped with a handle that projects at least fourteen inches (14</w:t>
      </w:r>
      <w:r w:rsidR="00BC1E45">
        <w:rPr>
          <w:rFonts w:ascii="Arial" w:hAnsi="Arial" w:cs="Arial"/>
        </w:rPr>
        <w:t>”</w:t>
      </w:r>
      <w:r w:rsidRPr="00F14C97">
        <w:rPr>
          <w:rFonts w:ascii="Arial" w:hAnsi="Arial" w:cs="Arial"/>
        </w:rPr>
        <w:t>) away from the surface of the cover or lid.</w:t>
      </w:r>
    </w:p>
    <w:p w14:paraId="206F0EB3" w14:textId="726FBB5E"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Kettle covers </w:t>
      </w:r>
      <w:r>
        <w:rPr>
          <w:rFonts w:ascii="Arial" w:hAnsi="Arial" w:cs="Arial"/>
        </w:rPr>
        <w:t>must</w:t>
      </w:r>
      <w:r w:rsidRPr="00F14C97">
        <w:rPr>
          <w:rFonts w:ascii="Arial" w:hAnsi="Arial" w:cs="Arial"/>
        </w:rPr>
        <w:t xml:space="preserve"> be closed and latched when in transit and the kettle should be slop-proof when cover is closed.</w:t>
      </w:r>
    </w:p>
    <w:p w14:paraId="5F93AD49" w14:textId="648DCB72"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When parked, means </w:t>
      </w:r>
      <w:r>
        <w:rPr>
          <w:rFonts w:ascii="Arial" w:hAnsi="Arial" w:cs="Arial"/>
        </w:rPr>
        <w:t xml:space="preserve">must </w:t>
      </w:r>
      <w:r w:rsidRPr="00F14C97">
        <w:rPr>
          <w:rFonts w:ascii="Arial" w:hAnsi="Arial" w:cs="Arial"/>
        </w:rPr>
        <w:t>be provided to prevent inadvertent movement of the kettle.</w:t>
      </w:r>
    </w:p>
    <w:p w14:paraId="3F6BB591" w14:textId="340CD693"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Ladders should be used with great caution, and roof gutters should not be depended upon for support.</w:t>
      </w:r>
    </w:p>
    <w:p w14:paraId="222152AB" w14:textId="37FE2D09"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Workers handling buckets of hot tar should not carry anything that will interfere with the safety of this operation.</w:t>
      </w:r>
    </w:p>
    <w:p w14:paraId="736D3F89" w14:textId="1AA51F7C"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The gallows frame </w:t>
      </w:r>
      <w:r>
        <w:rPr>
          <w:rFonts w:ascii="Arial" w:hAnsi="Arial" w:cs="Arial"/>
        </w:rPr>
        <w:t>must</w:t>
      </w:r>
      <w:r w:rsidRPr="00F14C97">
        <w:rPr>
          <w:rFonts w:ascii="Arial" w:hAnsi="Arial" w:cs="Arial"/>
        </w:rPr>
        <w:t xml:space="preserve"> be securely anchored before hoisting materials.</w:t>
      </w:r>
    </w:p>
    <w:p w14:paraId="08888A28" w14:textId="77777777" w:rsid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Only musc</w:t>
      </w:r>
      <w:r>
        <w:rPr>
          <w:rFonts w:ascii="Arial" w:hAnsi="Arial" w:cs="Arial"/>
        </w:rPr>
        <w:t>le</w:t>
      </w:r>
      <w:r w:rsidRPr="00F14C97">
        <w:rPr>
          <w:rFonts w:ascii="Arial" w:hAnsi="Arial" w:cs="Arial"/>
        </w:rPr>
        <w:t xml:space="preserve"> power </w:t>
      </w:r>
      <w:r>
        <w:rPr>
          <w:rFonts w:ascii="Arial" w:hAnsi="Arial" w:cs="Arial"/>
        </w:rPr>
        <w:t xml:space="preserve">will </w:t>
      </w:r>
      <w:r w:rsidRPr="00F14C97">
        <w:rPr>
          <w:rFonts w:ascii="Arial" w:hAnsi="Arial" w:cs="Arial"/>
        </w:rPr>
        <w:t xml:space="preserve">be used to hoist materials by means of a gallows frame. </w:t>
      </w:r>
      <w:r>
        <w:rPr>
          <w:rFonts w:ascii="Arial" w:hAnsi="Arial" w:cs="Arial"/>
        </w:rPr>
        <w:t xml:space="preserve">Use of a </w:t>
      </w:r>
      <w:r w:rsidRPr="00F14C97">
        <w:rPr>
          <w:rFonts w:ascii="Arial" w:hAnsi="Arial" w:cs="Arial"/>
        </w:rPr>
        <w:t xml:space="preserve">winch or power hoist </w:t>
      </w:r>
      <w:r>
        <w:rPr>
          <w:rFonts w:ascii="Arial" w:hAnsi="Arial" w:cs="Arial"/>
        </w:rPr>
        <w:t>is prohibited</w:t>
      </w:r>
      <w:r w:rsidRPr="00F14C97">
        <w:rPr>
          <w:rFonts w:ascii="Arial" w:hAnsi="Arial" w:cs="Arial"/>
        </w:rPr>
        <w:t>.</w:t>
      </w:r>
    </w:p>
    <w:p w14:paraId="7928DA5F" w14:textId="0F12EF31" w:rsidR="0018202E" w:rsidRPr="000600E1" w:rsidRDefault="0018202E" w:rsidP="0018202E">
      <w:pPr>
        <w:pStyle w:val="ListParagraph"/>
        <w:numPr>
          <w:ilvl w:val="0"/>
          <w:numId w:val="43"/>
        </w:numPr>
        <w:spacing w:before="200"/>
        <w:rPr>
          <w:rFonts w:ascii="Arial" w:hAnsi="Arial" w:cs="Arial"/>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Pr>
          <w:rFonts w:ascii="Arial" w:hAnsi="Arial" w:cs="Arial"/>
          <w:color w:val="C00000"/>
        </w:rPr>
        <w:t xml:space="preserve"> roofing operations</w:t>
      </w:r>
      <w:r w:rsidRPr="000600E1">
        <w:rPr>
          <w:rFonts w:ascii="Arial" w:hAnsi="Arial" w:cs="Arial"/>
          <w:color w:val="C00000"/>
        </w:rPr>
        <w:t>]</w:t>
      </w:r>
    </w:p>
    <w:p w14:paraId="578461F5" w14:textId="1AAD61AB" w:rsidR="0018202E" w:rsidRPr="00F14C97" w:rsidRDefault="0018202E" w:rsidP="00F14C97">
      <w:pPr>
        <w:pStyle w:val="ListParagraph"/>
        <w:numPr>
          <w:ilvl w:val="0"/>
          <w:numId w:val="43"/>
        </w:numPr>
        <w:spacing w:before="200" w:line="254" w:lineRule="exact"/>
        <w:jc w:val="both"/>
        <w:rPr>
          <w:rFonts w:ascii="Arial" w:hAnsi="Arial" w:cs="Arial"/>
        </w:rPr>
        <w:sectPr w:rsidR="0018202E" w:rsidRPr="00F14C97">
          <w:pgSz w:w="12240" w:h="15840"/>
          <w:pgMar w:top="460" w:right="420" w:bottom="280" w:left="440" w:header="720" w:footer="720" w:gutter="0"/>
          <w:cols w:space="720"/>
        </w:sectPr>
      </w:pPr>
    </w:p>
    <w:p w14:paraId="72BBD48C" w14:textId="4F04AD28" w:rsidR="00974645" w:rsidRPr="002C02E0" w:rsidRDefault="004801B7" w:rsidP="00D06FB3">
      <w:pPr>
        <w:pStyle w:val="Heading2"/>
        <w:jc w:val="center"/>
        <w:rPr>
          <w:rFonts w:ascii="Arial" w:hAnsi="Arial" w:cs="Arial"/>
          <w:sz w:val="28"/>
          <w:szCs w:val="28"/>
        </w:rPr>
      </w:pPr>
      <w:bookmarkStart w:id="1" w:name="_Hlk123631407"/>
      <w:r w:rsidRPr="002C02E0">
        <w:rPr>
          <w:rFonts w:ascii="Arial" w:hAnsi="Arial" w:cs="Arial"/>
          <w:sz w:val="28"/>
          <w:szCs w:val="28"/>
        </w:rPr>
        <w:lastRenderedPageBreak/>
        <w:t>HAZARD ASSESSMENT CHECKLIST</w:t>
      </w:r>
      <w:bookmarkEnd w:id="1"/>
    </w:p>
    <w:p w14:paraId="7A1D380E" w14:textId="4EFBF809" w:rsidR="00A90AB6" w:rsidRDefault="007C7DC2" w:rsidP="00A90AB6">
      <w:pPr>
        <w:pStyle w:val="BodyText"/>
        <w:spacing w:before="360" w:after="240" w:line="266" w:lineRule="exact"/>
        <w:ind w:left="288"/>
        <w:rPr>
          <w:rFonts w:ascii="Arial" w:hAnsi="Arial" w:cs="Arial"/>
          <w:color w:val="C00000"/>
        </w:rPr>
      </w:pPr>
      <w:r w:rsidRPr="007C7DC2">
        <w:rPr>
          <w:rFonts w:ascii="Arial" w:hAnsi="Arial" w:cs="Arial"/>
          <w:color w:val="C00000"/>
        </w:rPr>
        <w:t>[</w:t>
      </w:r>
      <w:r w:rsidR="00816477" w:rsidRPr="007C7DC2">
        <w:rPr>
          <w:rFonts w:ascii="Arial" w:hAnsi="Arial" w:cs="Arial"/>
          <w:color w:val="C00000"/>
        </w:rPr>
        <w:t xml:space="preserve">The State Compensation Insurance Fund has developed a series of </w:t>
      </w:r>
      <w:hyperlink r:id="rId22" w:history="1">
        <w:r w:rsidR="00816477" w:rsidRPr="00B757D6">
          <w:rPr>
            <w:rStyle w:val="Hyperlink"/>
            <w:rFonts w:ascii="Arial" w:hAnsi="Arial" w:cs="Arial"/>
            <w:b/>
            <w:bCs/>
            <w:u w:val="none"/>
          </w:rPr>
          <w:t>Hazard Checklists</w:t>
        </w:r>
      </w:hyperlink>
      <w:r w:rsidR="00816477" w:rsidRPr="007C7DC2">
        <w:rPr>
          <w:rFonts w:ascii="Arial" w:hAnsi="Arial" w:cs="Arial"/>
          <w:color w:val="C00000"/>
        </w:rPr>
        <w:t xml:space="preserve"> that can be used as a starting point when developing your own jobsite-specific hazard checklists.  </w:t>
      </w:r>
      <w:r w:rsidR="00DF3639">
        <w:rPr>
          <w:rFonts w:ascii="Arial" w:hAnsi="Arial" w:cs="Arial"/>
          <w:color w:val="C00000"/>
        </w:rPr>
        <w:t>Also consider using t</w:t>
      </w:r>
      <w:r w:rsidR="00816477" w:rsidRPr="007C7DC2">
        <w:rPr>
          <w:rFonts w:ascii="Arial" w:hAnsi="Arial" w:cs="Arial"/>
          <w:color w:val="C00000"/>
        </w:rPr>
        <w:t>he SAFETY AND HEALTH HAZARD ASSESSMENT TRACKING AND CORRECTION RECORD to document why</w:t>
      </w:r>
      <w:r w:rsidR="00D527D2">
        <w:rPr>
          <w:rFonts w:ascii="Arial" w:hAnsi="Arial" w:cs="Arial"/>
          <w:color w:val="C00000"/>
        </w:rPr>
        <w:t xml:space="preserve"> (root cause)</w:t>
      </w:r>
      <w:r w:rsidR="00816477" w:rsidRPr="007C7DC2">
        <w:rPr>
          <w:rFonts w:ascii="Arial" w:hAnsi="Arial" w:cs="Arial"/>
          <w:color w:val="C00000"/>
        </w:rPr>
        <w:t xml:space="preserve"> </w:t>
      </w:r>
      <w:r w:rsidR="00D527D2">
        <w:rPr>
          <w:rFonts w:ascii="Arial" w:hAnsi="Arial" w:cs="Arial"/>
          <w:color w:val="C00000"/>
        </w:rPr>
        <w:t xml:space="preserve">the more serious </w:t>
      </w:r>
      <w:r w:rsidR="00816477" w:rsidRPr="007C7DC2">
        <w:rPr>
          <w:rFonts w:ascii="Arial" w:hAnsi="Arial" w:cs="Arial"/>
          <w:color w:val="C00000"/>
        </w:rPr>
        <w:t>hazards existed</w:t>
      </w:r>
      <w:r w:rsidR="00BC1E45">
        <w:rPr>
          <w:rFonts w:ascii="Arial" w:hAnsi="Arial" w:cs="Arial"/>
          <w:color w:val="C00000"/>
        </w:rPr>
        <w:t>,</w:t>
      </w:r>
      <w:r w:rsidR="00816477" w:rsidRPr="007C7DC2">
        <w:rPr>
          <w:rFonts w:ascii="Arial" w:hAnsi="Arial" w:cs="Arial"/>
          <w:color w:val="C00000"/>
        </w:rPr>
        <w:t xml:space="preserve"> who is responsible for correction</w:t>
      </w:r>
      <w:r w:rsidR="00BC1E45">
        <w:rPr>
          <w:rFonts w:ascii="Arial" w:hAnsi="Arial" w:cs="Arial"/>
          <w:color w:val="C00000"/>
        </w:rPr>
        <w:t>,</w:t>
      </w:r>
      <w:r w:rsidR="00816477" w:rsidRPr="007C7DC2">
        <w:rPr>
          <w:rFonts w:ascii="Arial" w:hAnsi="Arial" w:cs="Arial"/>
          <w:color w:val="C00000"/>
        </w:rPr>
        <w:t xml:space="preserve"> and timely follow-through</w:t>
      </w:r>
      <w:r>
        <w:rPr>
          <w:rFonts w:ascii="Arial" w:hAnsi="Arial" w:cs="Arial"/>
          <w:color w:val="C00000"/>
        </w:rPr>
        <w:t xml:space="preserve"> to correction</w:t>
      </w:r>
      <w:r w:rsidR="00816477" w:rsidRPr="007C7DC2">
        <w:rPr>
          <w:rFonts w:ascii="Arial" w:hAnsi="Arial" w:cs="Arial"/>
          <w:color w:val="C00000"/>
        </w:rPr>
        <w:t>.</w:t>
      </w:r>
      <w:r w:rsidRPr="007C7DC2">
        <w:rPr>
          <w:rFonts w:ascii="Arial" w:hAnsi="Arial" w:cs="Arial"/>
          <w:color w:val="C00000"/>
        </w:rPr>
        <w:t>]</w:t>
      </w:r>
      <w:r w:rsidR="00A90AB6">
        <w:rPr>
          <w:rFonts w:ascii="Arial" w:hAnsi="Arial" w:cs="Arial"/>
          <w:color w:val="C00000"/>
        </w:rPr>
        <w:br w:type="page"/>
      </w:r>
    </w:p>
    <w:p w14:paraId="270A91AE" w14:textId="69018376" w:rsidR="00974645" w:rsidRPr="00DF3639" w:rsidRDefault="004801B7" w:rsidP="00DF3639">
      <w:pPr>
        <w:pStyle w:val="Heading2"/>
        <w:spacing w:after="240"/>
        <w:jc w:val="center"/>
        <w:rPr>
          <w:rFonts w:ascii="Arial" w:hAnsi="Arial" w:cs="Arial"/>
          <w:sz w:val="28"/>
          <w:szCs w:val="28"/>
        </w:rPr>
      </w:pPr>
      <w:r w:rsidRPr="00DF3639">
        <w:rPr>
          <w:rFonts w:ascii="Arial" w:hAnsi="Arial" w:cs="Arial"/>
          <w:sz w:val="28"/>
          <w:szCs w:val="28"/>
        </w:rPr>
        <w:lastRenderedPageBreak/>
        <w:t>SAFETY AND HEALTH HAZARD ASSESSMENT TRACKING AND CORRECTION RECORD</w:t>
      </w:r>
    </w:p>
    <w:tbl>
      <w:tblPr>
        <w:tblStyle w:val="TableGrid"/>
        <w:tblW w:w="0" w:type="auto"/>
        <w:tblLook w:val="04A0" w:firstRow="1" w:lastRow="0" w:firstColumn="1" w:lastColumn="0" w:noHBand="0" w:noVBand="1"/>
        <w:tblCaption w:val="SAFETY AND HEALTH HAZARD ASSESSMENT TRACKING AND CORRECTION RECORD"/>
      </w:tblPr>
      <w:tblGrid>
        <w:gridCol w:w="11370"/>
      </w:tblGrid>
      <w:tr w:rsidR="00B95D5B" w:rsidRPr="00DF3639" w14:paraId="4AA69BC8" w14:textId="77777777" w:rsidTr="00A90AB6">
        <w:trPr>
          <w:tblHeader/>
        </w:trPr>
        <w:tc>
          <w:tcPr>
            <w:tcW w:w="11370" w:type="dxa"/>
          </w:tcPr>
          <w:p w14:paraId="1E7BCDB8" w14:textId="77777777" w:rsidR="00B95D5B" w:rsidRPr="00DF3639" w:rsidRDefault="00B95D5B" w:rsidP="00B95D5B">
            <w:pPr>
              <w:spacing w:before="120" w:after="360"/>
              <w:rPr>
                <w:rFonts w:ascii="Arial" w:hAnsi="Arial" w:cs="Arial"/>
                <w:sz w:val="15"/>
              </w:rPr>
            </w:pPr>
            <w:r w:rsidRPr="00DF3639">
              <w:rPr>
                <w:rFonts w:ascii="Arial" w:hAnsi="Arial" w:cs="Arial"/>
                <w:b/>
                <w:color w:val="231F20"/>
              </w:rPr>
              <w:t>Date</w:t>
            </w:r>
            <w:r w:rsidRPr="00DF3639">
              <w:rPr>
                <w:rFonts w:ascii="Arial" w:hAnsi="Arial" w:cs="Arial"/>
                <w:b/>
                <w:color w:val="231F20"/>
                <w:spacing w:val="-7"/>
              </w:rPr>
              <w:t xml:space="preserve"> </w:t>
            </w:r>
            <w:r w:rsidRPr="00DF3639">
              <w:rPr>
                <w:rFonts w:ascii="Arial" w:hAnsi="Arial" w:cs="Arial"/>
                <w:b/>
                <w:color w:val="231F20"/>
              </w:rPr>
              <w:t>of</w:t>
            </w:r>
            <w:r w:rsidRPr="00DF3639">
              <w:rPr>
                <w:rFonts w:ascii="Arial" w:hAnsi="Arial" w:cs="Arial"/>
                <w:b/>
                <w:color w:val="231F20"/>
                <w:spacing w:val="-6"/>
              </w:rPr>
              <w:t xml:space="preserve"> </w:t>
            </w:r>
            <w:r>
              <w:rPr>
                <w:rFonts w:ascii="Arial" w:hAnsi="Arial" w:cs="Arial"/>
                <w:b/>
                <w:color w:val="231F20"/>
              </w:rPr>
              <w:t>i</w:t>
            </w:r>
            <w:r w:rsidRPr="00DF3639">
              <w:rPr>
                <w:rFonts w:ascii="Arial" w:hAnsi="Arial" w:cs="Arial"/>
                <w:b/>
                <w:color w:val="231F20"/>
              </w:rPr>
              <w:t>nspection</w:t>
            </w:r>
            <w:r w:rsidRPr="00DF3639">
              <w:rPr>
                <w:rFonts w:ascii="Arial" w:hAnsi="Arial" w:cs="Arial"/>
                <w:b/>
                <w:color w:val="231F20"/>
                <w:spacing w:val="-6"/>
              </w:rPr>
              <w:t xml:space="preserve"> </w:t>
            </w:r>
            <w:r w:rsidRPr="00DF3639">
              <w:rPr>
                <w:rFonts w:ascii="Arial" w:hAnsi="Arial" w:cs="Arial"/>
                <w:b/>
                <w:color w:val="231F20"/>
              </w:rPr>
              <w:t>or</w:t>
            </w:r>
            <w:r w:rsidRPr="00DF3639">
              <w:rPr>
                <w:rFonts w:ascii="Arial" w:hAnsi="Arial" w:cs="Arial"/>
                <w:b/>
                <w:color w:val="231F20"/>
                <w:spacing w:val="-6"/>
              </w:rPr>
              <w:t xml:space="preserve"> </w:t>
            </w:r>
            <w:r w:rsidRPr="00DF3639">
              <w:rPr>
                <w:rFonts w:ascii="Arial" w:hAnsi="Arial" w:cs="Arial"/>
                <w:b/>
                <w:color w:val="231F20"/>
              </w:rPr>
              <w:t>date</w:t>
            </w:r>
            <w:r w:rsidRPr="00DF3639">
              <w:rPr>
                <w:rFonts w:ascii="Arial" w:hAnsi="Arial" w:cs="Arial"/>
                <w:b/>
                <w:color w:val="231F20"/>
                <w:spacing w:val="-6"/>
              </w:rPr>
              <w:t xml:space="preserve"> </w:t>
            </w:r>
            <w:r w:rsidRPr="00DF3639">
              <w:rPr>
                <w:rFonts w:ascii="Arial" w:hAnsi="Arial" w:cs="Arial"/>
                <w:b/>
                <w:color w:val="231F20"/>
              </w:rPr>
              <w:t>hazard</w:t>
            </w:r>
            <w:r w:rsidRPr="00DF3639">
              <w:rPr>
                <w:rFonts w:ascii="Arial" w:hAnsi="Arial" w:cs="Arial"/>
                <w:b/>
                <w:color w:val="231F20"/>
                <w:spacing w:val="-6"/>
              </w:rPr>
              <w:t xml:space="preserve"> </w:t>
            </w:r>
            <w:r w:rsidRPr="00DF3639">
              <w:rPr>
                <w:rFonts w:ascii="Arial" w:hAnsi="Arial" w:cs="Arial"/>
                <w:b/>
                <w:color w:val="231F20"/>
              </w:rPr>
              <w:t>was</w:t>
            </w:r>
            <w:r w:rsidRPr="00DF3639">
              <w:rPr>
                <w:rFonts w:ascii="Arial" w:hAnsi="Arial" w:cs="Arial"/>
                <w:b/>
                <w:color w:val="231F20"/>
                <w:spacing w:val="-6"/>
              </w:rPr>
              <w:t xml:space="preserve"> </w:t>
            </w:r>
            <w:r w:rsidRPr="00DF3639">
              <w:rPr>
                <w:rFonts w:ascii="Arial" w:hAnsi="Arial" w:cs="Arial"/>
                <w:b/>
                <w:color w:val="231F20"/>
              </w:rPr>
              <w:t>identified:</w:t>
            </w:r>
          </w:p>
          <w:p w14:paraId="25EB303F" w14:textId="60BBC4DA" w:rsidR="00B95D5B" w:rsidRPr="00DF3639" w:rsidRDefault="00B95D5B" w:rsidP="00B95D5B">
            <w:pPr>
              <w:spacing w:after="120"/>
              <w:rPr>
                <w:rFonts w:ascii="Arial" w:hAnsi="Arial" w:cs="Arial"/>
                <w:sz w:val="15"/>
              </w:rPr>
            </w:pPr>
            <w:r w:rsidRPr="00DF3639">
              <w:rPr>
                <w:rFonts w:ascii="Arial" w:hAnsi="Arial" w:cs="Arial"/>
                <w:b/>
                <w:color w:val="231F20"/>
              </w:rPr>
              <w:t>Person that identified the</w:t>
            </w:r>
            <w:r w:rsidRPr="00DF3639">
              <w:rPr>
                <w:rFonts w:ascii="Arial" w:hAnsi="Arial" w:cs="Arial"/>
                <w:b/>
                <w:color w:val="231F20"/>
                <w:spacing w:val="-30"/>
              </w:rPr>
              <w:t xml:space="preserve"> </w:t>
            </w:r>
            <w:r w:rsidRPr="00DF3639">
              <w:rPr>
                <w:rFonts w:ascii="Arial" w:hAnsi="Arial" w:cs="Arial"/>
                <w:b/>
                <w:color w:val="231F20"/>
              </w:rPr>
              <w:t>hazard:</w:t>
            </w:r>
          </w:p>
        </w:tc>
      </w:tr>
      <w:tr w:rsidR="00DF3639" w:rsidRPr="00DF3639" w14:paraId="5A80CD7D" w14:textId="77777777" w:rsidTr="00C73FED">
        <w:tc>
          <w:tcPr>
            <w:tcW w:w="11370" w:type="dxa"/>
          </w:tcPr>
          <w:p w14:paraId="4B7A0267" w14:textId="4D363D7F" w:rsidR="00DF3639" w:rsidRPr="00DF3639" w:rsidRDefault="00DF3639" w:rsidP="00B95D5B">
            <w:pPr>
              <w:spacing w:before="120" w:after="1080"/>
              <w:rPr>
                <w:rFonts w:ascii="Arial" w:hAnsi="Arial" w:cs="Arial"/>
                <w:b/>
              </w:rPr>
            </w:pPr>
            <w:r w:rsidRPr="00DF3639">
              <w:rPr>
                <w:rFonts w:ascii="Arial" w:hAnsi="Arial" w:cs="Arial"/>
                <w:b/>
                <w:color w:val="231F20"/>
              </w:rPr>
              <w:t xml:space="preserve">Unsafe </w:t>
            </w:r>
            <w:r w:rsidR="00BC1E45">
              <w:rPr>
                <w:rFonts w:ascii="Arial" w:hAnsi="Arial" w:cs="Arial"/>
                <w:b/>
                <w:color w:val="231F20"/>
              </w:rPr>
              <w:t>c</w:t>
            </w:r>
            <w:r w:rsidRPr="00DF3639">
              <w:rPr>
                <w:rFonts w:ascii="Arial" w:hAnsi="Arial" w:cs="Arial"/>
                <w:b/>
                <w:color w:val="231F20"/>
              </w:rPr>
              <w:t xml:space="preserve">ondition or </w:t>
            </w:r>
            <w:r w:rsidR="00BC1E45">
              <w:rPr>
                <w:rFonts w:ascii="Arial" w:hAnsi="Arial" w:cs="Arial"/>
                <w:b/>
                <w:color w:val="231F20"/>
              </w:rPr>
              <w:t>w</w:t>
            </w:r>
            <w:r w:rsidRPr="00DF3639">
              <w:rPr>
                <w:rFonts w:ascii="Arial" w:hAnsi="Arial" w:cs="Arial"/>
                <w:b/>
                <w:color w:val="231F20"/>
              </w:rPr>
              <w:t xml:space="preserve">ork </w:t>
            </w:r>
            <w:r w:rsidR="00BC1E45">
              <w:rPr>
                <w:rFonts w:ascii="Arial" w:hAnsi="Arial" w:cs="Arial"/>
                <w:b/>
                <w:color w:val="231F20"/>
              </w:rPr>
              <w:t>p</w:t>
            </w:r>
            <w:r w:rsidRPr="00DF3639">
              <w:rPr>
                <w:rFonts w:ascii="Arial" w:hAnsi="Arial" w:cs="Arial"/>
                <w:b/>
                <w:color w:val="231F20"/>
              </w:rPr>
              <w:t>ractice:</w:t>
            </w:r>
          </w:p>
          <w:p w14:paraId="15C5A612" w14:textId="77777777" w:rsidR="00DF3639" w:rsidRPr="00DF3639" w:rsidRDefault="00DF3639" w:rsidP="00DF3639">
            <w:pPr>
              <w:spacing w:after="120"/>
              <w:rPr>
                <w:rFonts w:ascii="Arial" w:hAnsi="Arial" w:cs="Arial"/>
                <w:sz w:val="15"/>
              </w:rPr>
            </w:pPr>
          </w:p>
        </w:tc>
      </w:tr>
      <w:tr w:rsidR="00DF3639" w:rsidRPr="00DF3639" w14:paraId="17FA649F" w14:textId="77777777" w:rsidTr="00120A66">
        <w:tc>
          <w:tcPr>
            <w:tcW w:w="11370" w:type="dxa"/>
          </w:tcPr>
          <w:p w14:paraId="11D03BFB" w14:textId="47B8C201" w:rsidR="00DF3639" w:rsidRPr="00DF3639" w:rsidRDefault="00DF3639" w:rsidP="00B95D5B">
            <w:pPr>
              <w:spacing w:before="120" w:after="1560"/>
              <w:rPr>
                <w:rFonts w:ascii="Arial" w:hAnsi="Arial" w:cs="Arial"/>
                <w:b/>
              </w:rPr>
            </w:pPr>
            <w:r w:rsidRPr="00DF3639">
              <w:rPr>
                <w:rFonts w:ascii="Arial" w:hAnsi="Arial" w:cs="Arial"/>
                <w:b/>
                <w:color w:val="231F20"/>
              </w:rPr>
              <w:t xml:space="preserve">Why </w:t>
            </w:r>
            <w:r w:rsidR="00BC1E45">
              <w:rPr>
                <w:rFonts w:ascii="Arial" w:hAnsi="Arial" w:cs="Arial"/>
                <w:b/>
                <w:color w:val="231F20"/>
              </w:rPr>
              <w:t>d</w:t>
            </w:r>
            <w:r w:rsidRPr="00DF3639">
              <w:rPr>
                <w:rFonts w:ascii="Arial" w:hAnsi="Arial" w:cs="Arial"/>
                <w:b/>
                <w:color w:val="231F20"/>
              </w:rPr>
              <w:t xml:space="preserve">id </w:t>
            </w:r>
            <w:r w:rsidR="00BC1E45">
              <w:rPr>
                <w:rFonts w:ascii="Arial" w:hAnsi="Arial" w:cs="Arial"/>
                <w:b/>
                <w:color w:val="231F20"/>
              </w:rPr>
              <w:t>u</w:t>
            </w:r>
            <w:r w:rsidRPr="00DF3639">
              <w:rPr>
                <w:rFonts w:ascii="Arial" w:hAnsi="Arial" w:cs="Arial"/>
                <w:b/>
                <w:color w:val="231F20"/>
              </w:rPr>
              <w:t xml:space="preserve">nsafe </w:t>
            </w:r>
            <w:r w:rsidR="00BC1E45">
              <w:rPr>
                <w:rFonts w:ascii="Arial" w:hAnsi="Arial" w:cs="Arial"/>
                <w:b/>
                <w:color w:val="231F20"/>
              </w:rPr>
              <w:t>c</w:t>
            </w:r>
            <w:r w:rsidRPr="00DF3639">
              <w:rPr>
                <w:rFonts w:ascii="Arial" w:hAnsi="Arial" w:cs="Arial"/>
                <w:b/>
                <w:color w:val="231F20"/>
              </w:rPr>
              <w:t xml:space="preserve">ondition or </w:t>
            </w:r>
            <w:r w:rsidR="00BC1E45">
              <w:rPr>
                <w:rFonts w:ascii="Arial" w:hAnsi="Arial" w:cs="Arial"/>
                <w:b/>
                <w:color w:val="231F20"/>
              </w:rPr>
              <w:t>w</w:t>
            </w:r>
            <w:r w:rsidRPr="00DF3639">
              <w:rPr>
                <w:rFonts w:ascii="Arial" w:hAnsi="Arial" w:cs="Arial"/>
                <w:b/>
                <w:color w:val="231F20"/>
              </w:rPr>
              <w:t xml:space="preserve">ork </w:t>
            </w:r>
            <w:r w:rsidR="00BC1E45">
              <w:rPr>
                <w:rFonts w:ascii="Arial" w:hAnsi="Arial" w:cs="Arial"/>
                <w:b/>
                <w:color w:val="231F20"/>
              </w:rPr>
              <w:t>p</w:t>
            </w:r>
            <w:r w:rsidRPr="00DF3639">
              <w:rPr>
                <w:rFonts w:ascii="Arial" w:hAnsi="Arial" w:cs="Arial"/>
                <w:b/>
                <w:color w:val="231F20"/>
              </w:rPr>
              <w:t xml:space="preserve">ractice </w:t>
            </w:r>
            <w:r w:rsidR="00BC1E45">
              <w:rPr>
                <w:rFonts w:ascii="Arial" w:hAnsi="Arial" w:cs="Arial"/>
                <w:b/>
                <w:color w:val="231F20"/>
              </w:rPr>
              <w:t>e</w:t>
            </w:r>
            <w:r w:rsidRPr="00DF3639">
              <w:rPr>
                <w:rFonts w:ascii="Arial" w:hAnsi="Arial" w:cs="Arial"/>
                <w:b/>
                <w:color w:val="231F20"/>
              </w:rPr>
              <w:t>xist?</w:t>
            </w:r>
            <w:r w:rsidR="00F45794">
              <w:rPr>
                <w:rFonts w:ascii="Arial" w:hAnsi="Arial" w:cs="Arial"/>
                <w:b/>
                <w:color w:val="231F20"/>
              </w:rPr>
              <w:t xml:space="preserve"> </w:t>
            </w:r>
            <w:r w:rsidR="00F45794" w:rsidRPr="00F45794">
              <w:rPr>
                <w:rFonts w:ascii="Arial" w:hAnsi="Arial" w:cs="Arial"/>
                <w:bCs/>
                <w:color w:val="C00000"/>
              </w:rPr>
              <w:t>[</w:t>
            </w:r>
            <w:r w:rsidR="00F45794">
              <w:rPr>
                <w:rFonts w:ascii="Arial" w:hAnsi="Arial" w:cs="Arial"/>
                <w:bCs/>
                <w:color w:val="C00000"/>
              </w:rPr>
              <w:t>C</w:t>
            </w:r>
            <w:r w:rsidR="00F45794" w:rsidRPr="00F45794">
              <w:rPr>
                <w:rFonts w:ascii="Arial" w:hAnsi="Arial" w:cs="Arial"/>
                <w:bCs/>
                <w:color w:val="C00000"/>
              </w:rPr>
              <w:t xml:space="preserve">onsider using the State Compensation Insurance Fund </w:t>
            </w:r>
            <w:hyperlink r:id="rId23" w:history="1">
              <w:r w:rsidR="00F45794" w:rsidRPr="00B757D6">
                <w:rPr>
                  <w:rStyle w:val="Hyperlink"/>
                  <w:rFonts w:ascii="Arial" w:hAnsi="Arial" w:cs="Arial"/>
                  <w:b/>
                  <w:u w:val="none"/>
                </w:rPr>
                <w:t>Root Cause Analysis Worksheet</w:t>
              </w:r>
            </w:hyperlink>
            <w:r w:rsidR="00B757D6">
              <w:rPr>
                <w:rFonts w:ascii="Arial" w:hAnsi="Arial" w:cs="Arial"/>
                <w:bCs/>
                <w:color w:val="C00000"/>
              </w:rPr>
              <w:t>.</w:t>
            </w:r>
            <w:r w:rsidR="004D21AE">
              <w:rPr>
                <w:rFonts w:ascii="Arial" w:hAnsi="Arial" w:cs="Arial"/>
                <w:bCs/>
                <w:color w:val="C00000"/>
              </w:rPr>
              <w:t>]</w:t>
            </w:r>
          </w:p>
          <w:p w14:paraId="42497AD7" w14:textId="77777777" w:rsidR="00DF3639" w:rsidRPr="00DF3639" w:rsidRDefault="00DF3639" w:rsidP="00DF3639">
            <w:pPr>
              <w:spacing w:after="120"/>
              <w:rPr>
                <w:rFonts w:ascii="Arial" w:hAnsi="Arial" w:cs="Arial"/>
                <w:sz w:val="15"/>
              </w:rPr>
            </w:pPr>
          </w:p>
        </w:tc>
      </w:tr>
      <w:tr w:rsidR="00B95D5B" w:rsidRPr="00DF3639" w14:paraId="424B114D" w14:textId="77777777" w:rsidTr="00D86DD0">
        <w:tc>
          <w:tcPr>
            <w:tcW w:w="11370" w:type="dxa"/>
          </w:tcPr>
          <w:p w14:paraId="2C4B94E8" w14:textId="77777777" w:rsidR="00B95D5B" w:rsidRPr="00DF3639" w:rsidRDefault="00B95D5B" w:rsidP="00B95D5B">
            <w:pPr>
              <w:spacing w:before="120" w:after="360"/>
              <w:rPr>
                <w:rFonts w:ascii="Arial" w:hAnsi="Arial" w:cs="Arial"/>
                <w:sz w:val="15"/>
              </w:rPr>
            </w:pPr>
            <w:r w:rsidRPr="00DF3639">
              <w:rPr>
                <w:rFonts w:ascii="Arial" w:hAnsi="Arial" w:cs="Arial"/>
                <w:b/>
                <w:color w:val="231F20"/>
              </w:rPr>
              <w:t>Person tasked to correct</w:t>
            </w:r>
            <w:r w:rsidRPr="00DF3639">
              <w:rPr>
                <w:rFonts w:ascii="Arial" w:hAnsi="Arial" w:cs="Arial"/>
                <w:b/>
                <w:color w:val="231F20"/>
                <w:spacing w:val="-19"/>
              </w:rPr>
              <w:t xml:space="preserve"> </w:t>
            </w:r>
            <w:r w:rsidRPr="00DF3639">
              <w:rPr>
                <w:rFonts w:ascii="Arial" w:hAnsi="Arial" w:cs="Arial"/>
                <w:b/>
                <w:color w:val="231F20"/>
              </w:rPr>
              <w:t>the</w:t>
            </w:r>
            <w:r w:rsidRPr="00DF3639">
              <w:rPr>
                <w:rFonts w:ascii="Arial" w:hAnsi="Arial" w:cs="Arial"/>
                <w:b/>
                <w:color w:val="231F20"/>
                <w:spacing w:val="-4"/>
              </w:rPr>
              <w:t xml:space="preserve"> </w:t>
            </w:r>
            <w:r w:rsidRPr="00DF3639">
              <w:rPr>
                <w:rFonts w:ascii="Arial" w:hAnsi="Arial" w:cs="Arial"/>
                <w:b/>
                <w:color w:val="231F20"/>
              </w:rPr>
              <w:t>problem:</w:t>
            </w:r>
          </w:p>
          <w:p w14:paraId="313E68E6" w14:textId="0D270085" w:rsidR="00B95D5B" w:rsidRPr="00DF3639" w:rsidRDefault="00B95D5B" w:rsidP="00B95D5B">
            <w:pPr>
              <w:spacing w:after="120"/>
              <w:rPr>
                <w:rFonts w:ascii="Arial" w:hAnsi="Arial" w:cs="Arial"/>
                <w:sz w:val="15"/>
              </w:rPr>
            </w:pPr>
            <w:r w:rsidRPr="00DF3639">
              <w:rPr>
                <w:rFonts w:ascii="Arial" w:hAnsi="Arial" w:cs="Arial"/>
                <w:b/>
                <w:color w:val="231F20"/>
              </w:rPr>
              <w:t>Correction due</w:t>
            </w:r>
            <w:r w:rsidRPr="00DF3639">
              <w:rPr>
                <w:rFonts w:ascii="Arial" w:hAnsi="Arial" w:cs="Arial"/>
                <w:b/>
                <w:color w:val="231F20"/>
                <w:spacing w:val="-21"/>
              </w:rPr>
              <w:t xml:space="preserve"> </w:t>
            </w:r>
            <w:r w:rsidRPr="00DF3639">
              <w:rPr>
                <w:rFonts w:ascii="Arial" w:hAnsi="Arial" w:cs="Arial"/>
                <w:b/>
                <w:color w:val="231F20"/>
              </w:rPr>
              <w:t>date:</w:t>
            </w:r>
          </w:p>
        </w:tc>
      </w:tr>
      <w:tr w:rsidR="00DF3639" w:rsidRPr="00DF3639" w14:paraId="1388CCAD" w14:textId="77777777" w:rsidTr="00656327">
        <w:tc>
          <w:tcPr>
            <w:tcW w:w="11370" w:type="dxa"/>
          </w:tcPr>
          <w:p w14:paraId="3A3161FC" w14:textId="20B374F2" w:rsidR="00DF3639" w:rsidRPr="00DF3639" w:rsidRDefault="00DF3639" w:rsidP="00B95D5B">
            <w:pPr>
              <w:spacing w:before="120" w:after="240"/>
              <w:rPr>
                <w:rFonts w:ascii="Arial" w:hAnsi="Arial" w:cs="Arial"/>
                <w:sz w:val="15"/>
              </w:rPr>
            </w:pPr>
            <w:r w:rsidRPr="00DF3639">
              <w:rPr>
                <w:rFonts w:ascii="Arial" w:hAnsi="Arial" w:cs="Arial"/>
                <w:b/>
                <w:color w:val="231F20"/>
              </w:rPr>
              <w:t>Date</w:t>
            </w:r>
            <w:r w:rsidRPr="00DF3639">
              <w:rPr>
                <w:rFonts w:ascii="Arial" w:hAnsi="Arial" w:cs="Arial"/>
                <w:b/>
                <w:color w:val="231F20"/>
                <w:spacing w:val="-21"/>
              </w:rPr>
              <w:t xml:space="preserve"> </w:t>
            </w:r>
            <w:r w:rsidR="00BC1E45">
              <w:rPr>
                <w:rFonts w:ascii="Arial" w:hAnsi="Arial" w:cs="Arial"/>
                <w:b/>
                <w:color w:val="231F20"/>
              </w:rPr>
              <w:t>c</w:t>
            </w:r>
            <w:r w:rsidRPr="00DF3639">
              <w:rPr>
                <w:rFonts w:ascii="Arial" w:hAnsi="Arial" w:cs="Arial"/>
                <w:b/>
                <w:color w:val="231F20"/>
              </w:rPr>
              <w:t>orrected:</w:t>
            </w:r>
          </w:p>
        </w:tc>
      </w:tr>
      <w:tr w:rsidR="00DF3639" w:rsidRPr="00DF3639" w14:paraId="6A82826D" w14:textId="77777777" w:rsidTr="003E3CEC">
        <w:tc>
          <w:tcPr>
            <w:tcW w:w="11370" w:type="dxa"/>
          </w:tcPr>
          <w:p w14:paraId="400A699D" w14:textId="7AF36521" w:rsidR="00DF3639" w:rsidRPr="00DF3639" w:rsidRDefault="00DF3639" w:rsidP="00B95D5B">
            <w:pPr>
              <w:spacing w:before="120" w:after="2520"/>
              <w:rPr>
                <w:rFonts w:ascii="Arial" w:hAnsi="Arial" w:cs="Arial"/>
                <w:sz w:val="15"/>
              </w:rPr>
            </w:pPr>
            <w:r w:rsidRPr="00DF3639">
              <w:rPr>
                <w:rFonts w:ascii="Arial" w:hAnsi="Arial" w:cs="Arial"/>
                <w:b/>
                <w:bCs/>
              </w:rPr>
              <w:t xml:space="preserve">Corrective </w:t>
            </w:r>
            <w:r w:rsidR="00BC1E45">
              <w:rPr>
                <w:rFonts w:ascii="Arial" w:hAnsi="Arial" w:cs="Arial"/>
                <w:b/>
                <w:bCs/>
              </w:rPr>
              <w:t>a</w:t>
            </w:r>
            <w:r w:rsidRPr="00DF3639">
              <w:rPr>
                <w:rFonts w:ascii="Arial" w:hAnsi="Arial" w:cs="Arial"/>
                <w:b/>
                <w:bCs/>
              </w:rPr>
              <w:t xml:space="preserve">ction </w:t>
            </w:r>
            <w:r w:rsidR="00BC1E45">
              <w:rPr>
                <w:rFonts w:ascii="Arial" w:hAnsi="Arial" w:cs="Arial"/>
                <w:b/>
                <w:bCs/>
              </w:rPr>
              <w:t>t</w:t>
            </w:r>
            <w:r w:rsidRPr="00DF3639">
              <w:rPr>
                <w:rFonts w:ascii="Arial" w:hAnsi="Arial" w:cs="Arial"/>
                <w:b/>
                <w:bCs/>
              </w:rPr>
              <w:t>aken:</w:t>
            </w:r>
          </w:p>
        </w:tc>
      </w:tr>
    </w:tbl>
    <w:p w14:paraId="58FA9D5D" w14:textId="77777777" w:rsidR="00974645" w:rsidRDefault="00974645">
      <w:pPr>
        <w:rPr>
          <w:rFonts w:ascii="Times New Roman"/>
          <w:sz w:val="15"/>
        </w:rPr>
        <w:sectPr w:rsidR="00974645">
          <w:pgSz w:w="12240" w:h="15840"/>
          <w:pgMar w:top="460" w:right="420" w:bottom="280" w:left="440" w:header="720" w:footer="720" w:gutter="0"/>
          <w:cols w:space="720"/>
        </w:sectPr>
      </w:pPr>
    </w:p>
    <w:p w14:paraId="2173D014" w14:textId="5A8C03E9" w:rsidR="00974645" w:rsidRDefault="004801B7" w:rsidP="00AE6933">
      <w:pPr>
        <w:pStyle w:val="Heading2"/>
        <w:jc w:val="center"/>
        <w:rPr>
          <w:sz w:val="28"/>
          <w:szCs w:val="28"/>
        </w:rPr>
      </w:pPr>
      <w:r w:rsidRPr="00AE6933">
        <w:rPr>
          <w:sz w:val="28"/>
          <w:szCs w:val="28"/>
        </w:rPr>
        <w:lastRenderedPageBreak/>
        <w:t>ACCIDENT/EXPOSURE AND NEAR-MISS INCIDENT INVESTIGATION REPORT</w:t>
      </w:r>
    </w:p>
    <w:p w14:paraId="487EDFFB" w14:textId="613ABF56" w:rsidR="007F146D" w:rsidRPr="00954453" w:rsidRDefault="007F146D" w:rsidP="00A90AB6">
      <w:pPr>
        <w:pStyle w:val="Heading2"/>
        <w:spacing w:after="360"/>
        <w:jc w:val="center"/>
        <w:rPr>
          <w:b w:val="0"/>
          <w:bCs w:val="0"/>
          <w:color w:val="C00000"/>
          <w:sz w:val="28"/>
          <w:szCs w:val="28"/>
        </w:rPr>
      </w:pPr>
      <w:r w:rsidRPr="00954453">
        <w:rPr>
          <w:b w:val="0"/>
          <w:bCs w:val="0"/>
          <w:color w:val="C00000"/>
          <w:sz w:val="28"/>
          <w:szCs w:val="28"/>
        </w:rPr>
        <w:t>[</w:t>
      </w:r>
      <w:r w:rsidR="00954453" w:rsidRPr="00954453">
        <w:rPr>
          <w:b w:val="0"/>
          <w:bCs w:val="0"/>
          <w:color w:val="C00000"/>
          <w:sz w:val="28"/>
          <w:szCs w:val="28"/>
        </w:rPr>
        <w:t>U</w:t>
      </w:r>
      <w:r w:rsidRPr="00954453">
        <w:rPr>
          <w:b w:val="0"/>
          <w:bCs w:val="0"/>
          <w:color w:val="C00000"/>
          <w:sz w:val="28"/>
          <w:szCs w:val="28"/>
        </w:rPr>
        <w:t xml:space="preserve">se the </w:t>
      </w:r>
      <w:hyperlink r:id="rId24" w:history="1">
        <w:r w:rsidRPr="004D21AE">
          <w:rPr>
            <w:rStyle w:val="Hyperlink"/>
            <w:sz w:val="28"/>
            <w:szCs w:val="28"/>
            <w:u w:val="none"/>
          </w:rPr>
          <w:t>Cal/OSHA Form 301</w:t>
        </w:r>
      </w:hyperlink>
      <w:r w:rsidRPr="00954453">
        <w:rPr>
          <w:b w:val="0"/>
          <w:bCs w:val="0"/>
          <w:color w:val="C00000"/>
          <w:sz w:val="28"/>
          <w:szCs w:val="28"/>
        </w:rPr>
        <w:t xml:space="preserve"> </w:t>
      </w:r>
      <w:r w:rsidR="00954453" w:rsidRPr="00954453">
        <w:rPr>
          <w:b w:val="0"/>
          <w:bCs w:val="0"/>
          <w:color w:val="C00000"/>
          <w:sz w:val="28"/>
          <w:szCs w:val="28"/>
        </w:rPr>
        <w:t xml:space="preserve">and </w:t>
      </w:r>
      <w:hyperlink r:id="rId25" w:history="1">
        <w:r w:rsidR="00954453" w:rsidRPr="004D21AE">
          <w:rPr>
            <w:rStyle w:val="Hyperlink"/>
            <w:sz w:val="28"/>
            <w:szCs w:val="28"/>
            <w:u w:val="none"/>
          </w:rPr>
          <w:t>instructions</w:t>
        </w:r>
      </w:hyperlink>
      <w:r w:rsidR="00954453" w:rsidRPr="00954453">
        <w:rPr>
          <w:b w:val="0"/>
          <w:bCs w:val="0"/>
          <w:color w:val="C00000"/>
          <w:sz w:val="28"/>
          <w:szCs w:val="28"/>
        </w:rPr>
        <w:t>, or any other form that addresses the same information]</w:t>
      </w:r>
    </w:p>
    <w:p w14:paraId="641A4648" w14:textId="3F3AB574" w:rsidR="00974645" w:rsidRDefault="00220227">
      <w:pPr>
        <w:rPr>
          <w:sz w:val="14"/>
        </w:rPr>
        <w:sectPr w:rsidR="00974645" w:rsidSect="00220227">
          <w:pgSz w:w="15840" w:h="12240" w:orient="landscape"/>
          <w:pgMar w:top="440" w:right="460" w:bottom="420" w:left="280" w:header="720" w:footer="720" w:gutter="0"/>
          <w:cols w:space="720"/>
          <w:docGrid w:linePitch="299"/>
        </w:sectPr>
      </w:pPr>
      <w:r w:rsidRPr="00220227">
        <w:rPr>
          <w:noProof/>
          <w:lang w:bidi="ar-SA"/>
        </w:rPr>
        <w:drawing>
          <wp:inline distT="0" distB="0" distL="0" distR="0" wp14:anchorId="3CDA85B9" wp14:editId="4E8B332E">
            <wp:extent cx="9588500" cy="5643880"/>
            <wp:effectExtent l="0" t="0" r="0" b="0"/>
            <wp:docPr id="2" name="Picture 2" descr="sample of a blank cal/osha form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ple of a blank cal/osha form 3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88500" cy="5643880"/>
                    </a:xfrm>
                    <a:prstGeom prst="rect">
                      <a:avLst/>
                    </a:prstGeom>
                    <a:noFill/>
                    <a:ln>
                      <a:noFill/>
                    </a:ln>
                  </pic:spPr>
                </pic:pic>
              </a:graphicData>
            </a:graphic>
          </wp:inline>
        </w:drawing>
      </w:r>
    </w:p>
    <w:p w14:paraId="5F07325D" w14:textId="3E5CF9FD" w:rsidR="00974645" w:rsidRPr="00AE6933" w:rsidRDefault="004801B7" w:rsidP="00AE6933">
      <w:pPr>
        <w:pStyle w:val="Heading2"/>
        <w:jc w:val="center"/>
        <w:rPr>
          <w:sz w:val="28"/>
          <w:szCs w:val="28"/>
        </w:rPr>
      </w:pPr>
      <w:r w:rsidRPr="00AE6933">
        <w:rPr>
          <w:sz w:val="28"/>
          <w:szCs w:val="28"/>
        </w:rPr>
        <w:lastRenderedPageBreak/>
        <w:t>WORKER TRAINING AND INSTRUCTION RECORD</w:t>
      </w:r>
    </w:p>
    <w:p w14:paraId="29BEA1DB" w14:textId="12D48201" w:rsidR="00974645" w:rsidRDefault="004801B7" w:rsidP="00AE4ED5">
      <w:pPr>
        <w:pStyle w:val="BodyText"/>
        <w:tabs>
          <w:tab w:val="left" w:pos="3038"/>
          <w:tab w:val="left" w:pos="7887"/>
          <w:tab w:val="left" w:pos="10943"/>
        </w:tabs>
        <w:spacing w:before="600" w:after="240"/>
        <w:ind w:left="101"/>
        <w:rPr>
          <w:rFonts w:ascii="Times New Roman"/>
        </w:rPr>
      </w:pPr>
      <w:r>
        <w:rPr>
          <w:color w:val="231F20"/>
        </w:rPr>
        <w:t>Date:</w:t>
      </w:r>
      <w:r w:rsidR="0005667F" w:rsidRPr="0005667F">
        <w:rPr>
          <w:color w:val="231F20"/>
          <w:u w:color="221E1F"/>
        </w:rPr>
        <w:t xml:space="preserve"> </w:t>
      </w:r>
      <w:r w:rsidR="00C45F98" w:rsidRPr="00C45F98">
        <w:rPr>
          <w:color w:val="231F20"/>
          <w:u w:val="single"/>
        </w:rPr>
        <w:tab/>
      </w:r>
      <w:r w:rsidR="0005667F">
        <w:rPr>
          <w:color w:val="231F20"/>
        </w:rPr>
        <w:t xml:space="preserve"> </w:t>
      </w:r>
      <w:r>
        <w:rPr>
          <w:color w:val="231F20"/>
        </w:rPr>
        <w:t>Location:</w:t>
      </w:r>
      <w:r w:rsidR="0005667F">
        <w:rPr>
          <w:color w:val="231F20"/>
        </w:rPr>
        <w:t xml:space="preserve"> </w:t>
      </w:r>
      <w:r w:rsidR="00C45F98" w:rsidRPr="00C45F98">
        <w:rPr>
          <w:color w:val="231F20"/>
          <w:u w:val="single"/>
        </w:rPr>
        <w:tab/>
      </w:r>
      <w:r w:rsidR="0005667F">
        <w:rPr>
          <w:color w:val="231F20"/>
        </w:rPr>
        <w:t xml:space="preserve"> </w:t>
      </w:r>
      <w:r>
        <w:rPr>
          <w:color w:val="231F20"/>
          <w:spacing w:val="-3"/>
        </w:rPr>
        <w:t>Trainer:</w:t>
      </w:r>
      <w:r w:rsidR="0005667F">
        <w:rPr>
          <w:color w:val="231F20"/>
          <w:spacing w:val="-3"/>
        </w:rPr>
        <w:t xml:space="preserve"> </w:t>
      </w:r>
      <w:r w:rsidR="00C45F98" w:rsidRPr="00C45F98">
        <w:rPr>
          <w:color w:val="231F20"/>
          <w:spacing w:val="-3"/>
          <w:u w:val="single"/>
        </w:rPr>
        <w:tab/>
      </w:r>
    </w:p>
    <w:p w14:paraId="72A23CDF" w14:textId="3E8BE225" w:rsidR="00974645" w:rsidRPr="008A4292" w:rsidRDefault="004801B7" w:rsidP="008A4292">
      <w:pPr>
        <w:pStyle w:val="BodyText"/>
        <w:tabs>
          <w:tab w:val="left" w:pos="11156"/>
        </w:tabs>
        <w:spacing w:before="87" w:after="240"/>
        <w:ind w:left="100"/>
        <w:rPr>
          <w:rFonts w:ascii="Times New Roman"/>
        </w:rPr>
      </w:pPr>
      <w:r>
        <w:rPr>
          <w:color w:val="231F20"/>
          <w:spacing w:val="-3"/>
        </w:rPr>
        <w:t xml:space="preserve">Training </w:t>
      </w:r>
      <w:r>
        <w:rPr>
          <w:color w:val="231F20"/>
        </w:rPr>
        <w:t>Subject</w:t>
      </w:r>
      <w:r>
        <w:rPr>
          <w:color w:val="231F20"/>
          <w:spacing w:val="-5"/>
        </w:rPr>
        <w:t xml:space="preserve"> </w:t>
      </w:r>
      <w:r>
        <w:rPr>
          <w:color w:val="231F20"/>
        </w:rPr>
        <w:t>Details:</w:t>
      </w:r>
      <w:r w:rsidR="00DE5368">
        <w:rPr>
          <w:color w:val="231F20"/>
        </w:rPr>
        <w:t xml:space="preserve"> </w:t>
      </w:r>
      <w:r w:rsidR="00C93DC3" w:rsidRPr="00C93DC3">
        <w:rPr>
          <w:color w:val="231F20"/>
          <w:u w:val="single"/>
        </w:rPr>
        <w:tab/>
      </w:r>
    </w:p>
    <w:p w14:paraId="68170675" w14:textId="6013B596" w:rsidR="00974645" w:rsidRPr="00537D3D" w:rsidRDefault="004801B7" w:rsidP="00C93DC3">
      <w:pPr>
        <w:pStyle w:val="BodyText"/>
        <w:tabs>
          <w:tab w:val="left" w:pos="2979"/>
          <w:tab w:val="left" w:pos="4491"/>
          <w:tab w:val="left" w:pos="5139"/>
          <w:tab w:val="left" w:pos="6705"/>
        </w:tabs>
        <w:spacing w:before="86" w:after="120"/>
        <w:ind w:left="100"/>
        <w:rPr>
          <w:rFonts w:ascii="Times New Roman"/>
        </w:rPr>
      </w:pPr>
      <w:r>
        <w:rPr>
          <w:color w:val="231F20"/>
        </w:rPr>
        <w:t>Method of</w:t>
      </w:r>
      <w:r>
        <w:rPr>
          <w:color w:val="231F20"/>
          <w:spacing w:val="-1"/>
        </w:rPr>
        <w:t xml:space="preserve"> </w:t>
      </w:r>
      <w:r>
        <w:rPr>
          <w:color w:val="231F20"/>
          <w:spacing w:val="-3"/>
        </w:rPr>
        <w:t>Training</w:t>
      </w:r>
      <w:r>
        <w:rPr>
          <w:color w:val="231F20"/>
          <w:spacing w:val="-3"/>
        </w:rPr>
        <w:tab/>
      </w:r>
      <w:r>
        <w:rPr>
          <w:color w:val="231F20"/>
        </w:rPr>
        <w:t>Verbal</w:t>
      </w:r>
      <w:r w:rsidR="00195F93">
        <w:rPr>
          <w:color w:val="231F20"/>
        </w:rPr>
        <w:t xml:space="preserve"> </w:t>
      </w:r>
      <w:r w:rsidR="00C93DC3" w:rsidRPr="00C93DC3">
        <w:rPr>
          <w:color w:val="231F20"/>
          <w:u w:val="single"/>
        </w:rPr>
        <w:tab/>
      </w:r>
      <w:r>
        <w:rPr>
          <w:color w:val="231F20"/>
        </w:rPr>
        <w:tab/>
        <w:t>Video</w:t>
      </w:r>
      <w:r w:rsidR="00195F93">
        <w:rPr>
          <w:color w:val="231F20"/>
        </w:rPr>
        <w:t xml:space="preserve"> </w:t>
      </w:r>
      <w:r w:rsidR="00C93DC3" w:rsidRPr="004E7112">
        <w:rPr>
          <w:rFonts w:ascii="Times New Roman"/>
          <w:b/>
          <w:bCs/>
          <w:color w:val="231F20"/>
          <w:u w:val="single"/>
        </w:rPr>
        <w:tab/>
      </w:r>
    </w:p>
    <w:p w14:paraId="55294609" w14:textId="50D554BE" w:rsidR="00974645" w:rsidRPr="00537D3D" w:rsidRDefault="004801B7" w:rsidP="00C93DC3">
      <w:pPr>
        <w:pStyle w:val="BodyText"/>
        <w:tabs>
          <w:tab w:val="left" w:pos="4473"/>
          <w:tab w:val="left" w:pos="5141"/>
          <w:tab w:val="left" w:pos="9546"/>
        </w:tabs>
        <w:spacing w:before="55" w:after="480"/>
        <w:ind w:left="2980"/>
      </w:pPr>
      <w:r w:rsidRPr="00537D3D">
        <w:rPr>
          <w:color w:val="231F20"/>
        </w:rPr>
        <w:t>Audio</w:t>
      </w:r>
      <w:r w:rsidR="00C93DC3" w:rsidRPr="00C93DC3">
        <w:rPr>
          <w:color w:val="231F20"/>
          <w:u w:val="single"/>
        </w:rPr>
        <w:tab/>
      </w:r>
      <w:r w:rsidRPr="00537D3D">
        <w:rPr>
          <w:color w:val="231F20"/>
        </w:rPr>
        <w:tab/>
        <w:t>Other</w:t>
      </w:r>
      <w:r w:rsidR="00195F93" w:rsidRPr="00537D3D">
        <w:rPr>
          <w:color w:val="231F20"/>
        </w:rPr>
        <w:t xml:space="preserve"> </w:t>
      </w:r>
      <w:r w:rsidR="00C93DC3" w:rsidRPr="00C93DC3">
        <w:rPr>
          <w:color w:val="231F20"/>
          <w:u w:val="single"/>
        </w:rPr>
        <w:tab/>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Empty table with 3 columns and 21 rows for employer to have employees write their names and sign when they receive training."/>
      </w:tblPr>
      <w:tblGrid>
        <w:gridCol w:w="3740"/>
        <w:gridCol w:w="2610"/>
        <w:gridCol w:w="1530"/>
        <w:gridCol w:w="3060"/>
      </w:tblGrid>
      <w:tr w:rsidR="00954453" w14:paraId="4CF43851" w14:textId="6B8E861E" w:rsidTr="004E7112">
        <w:trPr>
          <w:trHeight w:val="411"/>
          <w:tblHeader/>
        </w:trPr>
        <w:tc>
          <w:tcPr>
            <w:tcW w:w="3740" w:type="dxa"/>
          </w:tcPr>
          <w:p w14:paraId="2B70BB69" w14:textId="77777777" w:rsidR="00954453" w:rsidRDefault="00954453">
            <w:pPr>
              <w:pStyle w:val="TableParagraph"/>
              <w:spacing w:before="25"/>
              <w:ind w:left="80"/>
            </w:pPr>
            <w:r>
              <w:rPr>
                <w:color w:val="231F20"/>
              </w:rPr>
              <w:t>Name (print)</w:t>
            </w:r>
          </w:p>
        </w:tc>
        <w:tc>
          <w:tcPr>
            <w:tcW w:w="2610" w:type="dxa"/>
          </w:tcPr>
          <w:p w14:paraId="1ED27374" w14:textId="77777777" w:rsidR="00954453" w:rsidRDefault="00954453">
            <w:pPr>
              <w:pStyle w:val="TableParagraph"/>
              <w:spacing w:before="25"/>
              <w:ind w:left="80"/>
            </w:pPr>
            <w:r>
              <w:rPr>
                <w:color w:val="231F20"/>
              </w:rPr>
              <w:t>Signature</w:t>
            </w:r>
          </w:p>
        </w:tc>
        <w:tc>
          <w:tcPr>
            <w:tcW w:w="1530" w:type="dxa"/>
          </w:tcPr>
          <w:p w14:paraId="0AA3E77C" w14:textId="77777777" w:rsidR="00954453" w:rsidRDefault="00954453">
            <w:pPr>
              <w:pStyle w:val="TableParagraph"/>
              <w:spacing w:before="25"/>
              <w:ind w:left="80"/>
            </w:pPr>
            <w:r>
              <w:rPr>
                <w:color w:val="231F20"/>
              </w:rPr>
              <w:t>Employee ID Number</w:t>
            </w:r>
          </w:p>
        </w:tc>
        <w:tc>
          <w:tcPr>
            <w:tcW w:w="3060" w:type="dxa"/>
          </w:tcPr>
          <w:p w14:paraId="55BC0D2E" w14:textId="031FC8AC" w:rsidR="00954453" w:rsidRDefault="00954453">
            <w:pPr>
              <w:pStyle w:val="TableParagraph"/>
              <w:spacing w:before="25"/>
              <w:ind w:left="80"/>
              <w:rPr>
                <w:color w:val="231F20"/>
              </w:rPr>
            </w:pPr>
            <w:r>
              <w:rPr>
                <w:color w:val="231F20"/>
              </w:rPr>
              <w:t>Company</w:t>
            </w:r>
            <w:r w:rsidR="004E7112">
              <w:rPr>
                <w:color w:val="231F20"/>
              </w:rPr>
              <w:t xml:space="preserve">, </w:t>
            </w:r>
            <w:r>
              <w:rPr>
                <w:color w:val="231F20"/>
              </w:rPr>
              <w:t>temporary service, or union hall</w:t>
            </w:r>
            <w:r w:rsidR="004E7112">
              <w:rPr>
                <w:color w:val="231F20"/>
              </w:rPr>
              <w:t xml:space="preserve"> employee</w:t>
            </w:r>
            <w:r w:rsidR="00CB4926">
              <w:rPr>
                <w:color w:val="231F20"/>
              </w:rPr>
              <w:t xml:space="preserve"> </w:t>
            </w:r>
          </w:p>
        </w:tc>
      </w:tr>
      <w:tr w:rsidR="00954453" w14:paraId="206320B7" w14:textId="2A528749" w:rsidTr="004E7112">
        <w:trPr>
          <w:trHeight w:val="412"/>
        </w:trPr>
        <w:tc>
          <w:tcPr>
            <w:tcW w:w="3740" w:type="dxa"/>
          </w:tcPr>
          <w:p w14:paraId="50216513" w14:textId="77777777" w:rsidR="00954453" w:rsidRDefault="00954453">
            <w:pPr>
              <w:pStyle w:val="TableParagraph"/>
              <w:rPr>
                <w:rFonts w:ascii="Times New Roman"/>
              </w:rPr>
            </w:pPr>
          </w:p>
        </w:tc>
        <w:tc>
          <w:tcPr>
            <w:tcW w:w="2610" w:type="dxa"/>
          </w:tcPr>
          <w:p w14:paraId="2C2F6817" w14:textId="77777777" w:rsidR="00954453" w:rsidRDefault="00954453">
            <w:pPr>
              <w:pStyle w:val="TableParagraph"/>
              <w:rPr>
                <w:rFonts w:ascii="Times New Roman"/>
              </w:rPr>
            </w:pPr>
          </w:p>
        </w:tc>
        <w:tc>
          <w:tcPr>
            <w:tcW w:w="1530" w:type="dxa"/>
          </w:tcPr>
          <w:p w14:paraId="31B8FA32" w14:textId="77777777" w:rsidR="00954453" w:rsidRDefault="00954453">
            <w:pPr>
              <w:pStyle w:val="TableParagraph"/>
              <w:rPr>
                <w:rFonts w:ascii="Times New Roman"/>
              </w:rPr>
            </w:pPr>
          </w:p>
        </w:tc>
        <w:tc>
          <w:tcPr>
            <w:tcW w:w="3060" w:type="dxa"/>
          </w:tcPr>
          <w:p w14:paraId="3B1CD2BD" w14:textId="77777777" w:rsidR="00954453" w:rsidRDefault="00954453">
            <w:pPr>
              <w:pStyle w:val="TableParagraph"/>
              <w:rPr>
                <w:rFonts w:ascii="Times New Roman"/>
              </w:rPr>
            </w:pPr>
          </w:p>
        </w:tc>
      </w:tr>
      <w:tr w:rsidR="00954453" w14:paraId="19E7AEC3" w14:textId="5BCD609E" w:rsidTr="004E7112">
        <w:trPr>
          <w:trHeight w:val="412"/>
        </w:trPr>
        <w:tc>
          <w:tcPr>
            <w:tcW w:w="3740" w:type="dxa"/>
          </w:tcPr>
          <w:p w14:paraId="15EACA13" w14:textId="77777777" w:rsidR="00954453" w:rsidRDefault="00954453">
            <w:pPr>
              <w:pStyle w:val="TableParagraph"/>
              <w:rPr>
                <w:rFonts w:ascii="Times New Roman"/>
              </w:rPr>
            </w:pPr>
          </w:p>
        </w:tc>
        <w:tc>
          <w:tcPr>
            <w:tcW w:w="2610" w:type="dxa"/>
          </w:tcPr>
          <w:p w14:paraId="6B56FA37" w14:textId="77777777" w:rsidR="00954453" w:rsidRDefault="00954453">
            <w:pPr>
              <w:pStyle w:val="TableParagraph"/>
              <w:rPr>
                <w:rFonts w:ascii="Times New Roman"/>
              </w:rPr>
            </w:pPr>
          </w:p>
        </w:tc>
        <w:tc>
          <w:tcPr>
            <w:tcW w:w="1530" w:type="dxa"/>
          </w:tcPr>
          <w:p w14:paraId="02C9FC7B" w14:textId="77777777" w:rsidR="00954453" w:rsidRDefault="00954453">
            <w:pPr>
              <w:pStyle w:val="TableParagraph"/>
              <w:rPr>
                <w:rFonts w:ascii="Times New Roman"/>
              </w:rPr>
            </w:pPr>
          </w:p>
        </w:tc>
        <w:tc>
          <w:tcPr>
            <w:tcW w:w="3060" w:type="dxa"/>
          </w:tcPr>
          <w:p w14:paraId="710083EF" w14:textId="77777777" w:rsidR="00954453" w:rsidRDefault="00954453">
            <w:pPr>
              <w:pStyle w:val="TableParagraph"/>
              <w:rPr>
                <w:rFonts w:ascii="Times New Roman"/>
              </w:rPr>
            </w:pPr>
          </w:p>
        </w:tc>
      </w:tr>
      <w:tr w:rsidR="00954453" w14:paraId="22A3B48F" w14:textId="3BD24F4D" w:rsidTr="004E7112">
        <w:trPr>
          <w:trHeight w:val="412"/>
        </w:trPr>
        <w:tc>
          <w:tcPr>
            <w:tcW w:w="3740" w:type="dxa"/>
          </w:tcPr>
          <w:p w14:paraId="68282B88" w14:textId="77777777" w:rsidR="00954453" w:rsidRDefault="00954453">
            <w:pPr>
              <w:pStyle w:val="TableParagraph"/>
              <w:rPr>
                <w:rFonts w:ascii="Times New Roman"/>
              </w:rPr>
            </w:pPr>
          </w:p>
        </w:tc>
        <w:tc>
          <w:tcPr>
            <w:tcW w:w="2610" w:type="dxa"/>
          </w:tcPr>
          <w:p w14:paraId="681AF631" w14:textId="77777777" w:rsidR="00954453" w:rsidRDefault="00954453">
            <w:pPr>
              <w:pStyle w:val="TableParagraph"/>
              <w:rPr>
                <w:rFonts w:ascii="Times New Roman"/>
              </w:rPr>
            </w:pPr>
          </w:p>
        </w:tc>
        <w:tc>
          <w:tcPr>
            <w:tcW w:w="1530" w:type="dxa"/>
          </w:tcPr>
          <w:p w14:paraId="6D63A451" w14:textId="77777777" w:rsidR="00954453" w:rsidRDefault="00954453">
            <w:pPr>
              <w:pStyle w:val="TableParagraph"/>
              <w:rPr>
                <w:rFonts w:ascii="Times New Roman"/>
              </w:rPr>
            </w:pPr>
          </w:p>
        </w:tc>
        <w:tc>
          <w:tcPr>
            <w:tcW w:w="3060" w:type="dxa"/>
          </w:tcPr>
          <w:p w14:paraId="0E3910F8" w14:textId="77777777" w:rsidR="00954453" w:rsidRDefault="00954453">
            <w:pPr>
              <w:pStyle w:val="TableParagraph"/>
              <w:rPr>
                <w:rFonts w:ascii="Times New Roman"/>
              </w:rPr>
            </w:pPr>
          </w:p>
        </w:tc>
      </w:tr>
      <w:tr w:rsidR="00954453" w14:paraId="1A5AE229" w14:textId="3E4CC552" w:rsidTr="004E7112">
        <w:trPr>
          <w:trHeight w:val="411"/>
        </w:trPr>
        <w:tc>
          <w:tcPr>
            <w:tcW w:w="3740" w:type="dxa"/>
          </w:tcPr>
          <w:p w14:paraId="7D52929C" w14:textId="77777777" w:rsidR="00954453" w:rsidRDefault="00954453">
            <w:pPr>
              <w:pStyle w:val="TableParagraph"/>
              <w:rPr>
                <w:rFonts w:ascii="Times New Roman"/>
              </w:rPr>
            </w:pPr>
          </w:p>
        </w:tc>
        <w:tc>
          <w:tcPr>
            <w:tcW w:w="2610" w:type="dxa"/>
          </w:tcPr>
          <w:p w14:paraId="63CF6182" w14:textId="77777777" w:rsidR="00954453" w:rsidRDefault="00954453">
            <w:pPr>
              <w:pStyle w:val="TableParagraph"/>
              <w:rPr>
                <w:rFonts w:ascii="Times New Roman"/>
              </w:rPr>
            </w:pPr>
          </w:p>
        </w:tc>
        <w:tc>
          <w:tcPr>
            <w:tcW w:w="1530" w:type="dxa"/>
          </w:tcPr>
          <w:p w14:paraId="25DC955D" w14:textId="77777777" w:rsidR="00954453" w:rsidRDefault="00954453">
            <w:pPr>
              <w:pStyle w:val="TableParagraph"/>
              <w:rPr>
                <w:rFonts w:ascii="Times New Roman"/>
              </w:rPr>
            </w:pPr>
          </w:p>
        </w:tc>
        <w:tc>
          <w:tcPr>
            <w:tcW w:w="3060" w:type="dxa"/>
          </w:tcPr>
          <w:p w14:paraId="223AC2B7" w14:textId="77777777" w:rsidR="00954453" w:rsidRDefault="00954453">
            <w:pPr>
              <w:pStyle w:val="TableParagraph"/>
              <w:rPr>
                <w:rFonts w:ascii="Times New Roman"/>
              </w:rPr>
            </w:pPr>
          </w:p>
        </w:tc>
      </w:tr>
      <w:tr w:rsidR="00954453" w14:paraId="6FF52AA0" w14:textId="434CBDD9" w:rsidTr="004E7112">
        <w:trPr>
          <w:trHeight w:val="412"/>
        </w:trPr>
        <w:tc>
          <w:tcPr>
            <w:tcW w:w="3740" w:type="dxa"/>
          </w:tcPr>
          <w:p w14:paraId="2BA2FC6A" w14:textId="77777777" w:rsidR="00954453" w:rsidRDefault="00954453">
            <w:pPr>
              <w:pStyle w:val="TableParagraph"/>
              <w:rPr>
                <w:rFonts w:ascii="Times New Roman"/>
              </w:rPr>
            </w:pPr>
          </w:p>
        </w:tc>
        <w:tc>
          <w:tcPr>
            <w:tcW w:w="2610" w:type="dxa"/>
          </w:tcPr>
          <w:p w14:paraId="26BA26DB" w14:textId="77777777" w:rsidR="00954453" w:rsidRDefault="00954453">
            <w:pPr>
              <w:pStyle w:val="TableParagraph"/>
              <w:rPr>
                <w:rFonts w:ascii="Times New Roman"/>
              </w:rPr>
            </w:pPr>
          </w:p>
        </w:tc>
        <w:tc>
          <w:tcPr>
            <w:tcW w:w="1530" w:type="dxa"/>
          </w:tcPr>
          <w:p w14:paraId="4E7169D0" w14:textId="77777777" w:rsidR="00954453" w:rsidRDefault="00954453">
            <w:pPr>
              <w:pStyle w:val="TableParagraph"/>
              <w:rPr>
                <w:rFonts w:ascii="Times New Roman"/>
              </w:rPr>
            </w:pPr>
          </w:p>
        </w:tc>
        <w:tc>
          <w:tcPr>
            <w:tcW w:w="3060" w:type="dxa"/>
          </w:tcPr>
          <w:p w14:paraId="721BFFBA" w14:textId="77777777" w:rsidR="00954453" w:rsidRDefault="00954453">
            <w:pPr>
              <w:pStyle w:val="TableParagraph"/>
              <w:rPr>
                <w:rFonts w:ascii="Times New Roman"/>
              </w:rPr>
            </w:pPr>
          </w:p>
        </w:tc>
      </w:tr>
      <w:tr w:rsidR="00954453" w14:paraId="56144DC9" w14:textId="372E70DE" w:rsidTr="004E7112">
        <w:trPr>
          <w:trHeight w:val="411"/>
        </w:trPr>
        <w:tc>
          <w:tcPr>
            <w:tcW w:w="3740" w:type="dxa"/>
          </w:tcPr>
          <w:p w14:paraId="2B7122B4" w14:textId="77777777" w:rsidR="00954453" w:rsidRDefault="00954453">
            <w:pPr>
              <w:pStyle w:val="TableParagraph"/>
              <w:rPr>
                <w:rFonts w:ascii="Times New Roman"/>
              </w:rPr>
            </w:pPr>
          </w:p>
        </w:tc>
        <w:tc>
          <w:tcPr>
            <w:tcW w:w="2610" w:type="dxa"/>
          </w:tcPr>
          <w:p w14:paraId="2E4D207E" w14:textId="77777777" w:rsidR="00954453" w:rsidRDefault="00954453">
            <w:pPr>
              <w:pStyle w:val="TableParagraph"/>
              <w:rPr>
                <w:rFonts w:ascii="Times New Roman"/>
              </w:rPr>
            </w:pPr>
          </w:p>
        </w:tc>
        <w:tc>
          <w:tcPr>
            <w:tcW w:w="1530" w:type="dxa"/>
          </w:tcPr>
          <w:p w14:paraId="5FE45817" w14:textId="77777777" w:rsidR="00954453" w:rsidRDefault="00954453">
            <w:pPr>
              <w:pStyle w:val="TableParagraph"/>
              <w:rPr>
                <w:rFonts w:ascii="Times New Roman"/>
              </w:rPr>
            </w:pPr>
          </w:p>
        </w:tc>
        <w:tc>
          <w:tcPr>
            <w:tcW w:w="3060" w:type="dxa"/>
          </w:tcPr>
          <w:p w14:paraId="0BACB684" w14:textId="77777777" w:rsidR="00954453" w:rsidRDefault="00954453">
            <w:pPr>
              <w:pStyle w:val="TableParagraph"/>
              <w:rPr>
                <w:rFonts w:ascii="Times New Roman"/>
              </w:rPr>
            </w:pPr>
          </w:p>
        </w:tc>
      </w:tr>
      <w:tr w:rsidR="00954453" w14:paraId="2DFBC8C0" w14:textId="7BE28C77" w:rsidTr="004E7112">
        <w:trPr>
          <w:trHeight w:val="412"/>
        </w:trPr>
        <w:tc>
          <w:tcPr>
            <w:tcW w:w="3740" w:type="dxa"/>
          </w:tcPr>
          <w:p w14:paraId="63F8F348" w14:textId="77777777" w:rsidR="00954453" w:rsidRDefault="00954453">
            <w:pPr>
              <w:pStyle w:val="TableParagraph"/>
              <w:rPr>
                <w:rFonts w:ascii="Times New Roman"/>
              </w:rPr>
            </w:pPr>
          </w:p>
        </w:tc>
        <w:tc>
          <w:tcPr>
            <w:tcW w:w="2610" w:type="dxa"/>
          </w:tcPr>
          <w:p w14:paraId="6099F423" w14:textId="77777777" w:rsidR="00954453" w:rsidRDefault="00954453">
            <w:pPr>
              <w:pStyle w:val="TableParagraph"/>
              <w:rPr>
                <w:rFonts w:ascii="Times New Roman"/>
              </w:rPr>
            </w:pPr>
          </w:p>
        </w:tc>
        <w:tc>
          <w:tcPr>
            <w:tcW w:w="1530" w:type="dxa"/>
          </w:tcPr>
          <w:p w14:paraId="0D37BA89" w14:textId="77777777" w:rsidR="00954453" w:rsidRDefault="00954453">
            <w:pPr>
              <w:pStyle w:val="TableParagraph"/>
              <w:rPr>
                <w:rFonts w:ascii="Times New Roman"/>
              </w:rPr>
            </w:pPr>
          </w:p>
        </w:tc>
        <w:tc>
          <w:tcPr>
            <w:tcW w:w="3060" w:type="dxa"/>
          </w:tcPr>
          <w:p w14:paraId="3D339902" w14:textId="77777777" w:rsidR="00954453" w:rsidRDefault="00954453">
            <w:pPr>
              <w:pStyle w:val="TableParagraph"/>
              <w:rPr>
                <w:rFonts w:ascii="Times New Roman"/>
              </w:rPr>
            </w:pPr>
          </w:p>
        </w:tc>
      </w:tr>
      <w:tr w:rsidR="00954453" w14:paraId="1C28BDFF" w14:textId="7F81AB3A" w:rsidTr="004E7112">
        <w:trPr>
          <w:trHeight w:val="412"/>
        </w:trPr>
        <w:tc>
          <w:tcPr>
            <w:tcW w:w="3740" w:type="dxa"/>
          </w:tcPr>
          <w:p w14:paraId="2F514352" w14:textId="77777777" w:rsidR="00954453" w:rsidRDefault="00954453">
            <w:pPr>
              <w:pStyle w:val="TableParagraph"/>
              <w:rPr>
                <w:rFonts w:ascii="Times New Roman"/>
              </w:rPr>
            </w:pPr>
          </w:p>
        </w:tc>
        <w:tc>
          <w:tcPr>
            <w:tcW w:w="2610" w:type="dxa"/>
          </w:tcPr>
          <w:p w14:paraId="5B9064E6" w14:textId="77777777" w:rsidR="00954453" w:rsidRDefault="00954453">
            <w:pPr>
              <w:pStyle w:val="TableParagraph"/>
              <w:rPr>
                <w:rFonts w:ascii="Times New Roman"/>
              </w:rPr>
            </w:pPr>
          </w:p>
        </w:tc>
        <w:tc>
          <w:tcPr>
            <w:tcW w:w="1530" w:type="dxa"/>
          </w:tcPr>
          <w:p w14:paraId="4D7BA9AA" w14:textId="77777777" w:rsidR="00954453" w:rsidRDefault="00954453">
            <w:pPr>
              <w:pStyle w:val="TableParagraph"/>
              <w:rPr>
                <w:rFonts w:ascii="Times New Roman"/>
              </w:rPr>
            </w:pPr>
          </w:p>
        </w:tc>
        <w:tc>
          <w:tcPr>
            <w:tcW w:w="3060" w:type="dxa"/>
          </w:tcPr>
          <w:p w14:paraId="2C92D78B" w14:textId="77777777" w:rsidR="00954453" w:rsidRDefault="00954453">
            <w:pPr>
              <w:pStyle w:val="TableParagraph"/>
              <w:rPr>
                <w:rFonts w:ascii="Times New Roman"/>
              </w:rPr>
            </w:pPr>
          </w:p>
        </w:tc>
      </w:tr>
      <w:tr w:rsidR="00954453" w14:paraId="14B5252E" w14:textId="1863B28F" w:rsidTr="004E7112">
        <w:trPr>
          <w:trHeight w:val="411"/>
        </w:trPr>
        <w:tc>
          <w:tcPr>
            <w:tcW w:w="3740" w:type="dxa"/>
          </w:tcPr>
          <w:p w14:paraId="620D8DF1" w14:textId="77777777" w:rsidR="00954453" w:rsidRDefault="00954453">
            <w:pPr>
              <w:pStyle w:val="TableParagraph"/>
              <w:rPr>
                <w:rFonts w:ascii="Times New Roman"/>
              </w:rPr>
            </w:pPr>
          </w:p>
        </w:tc>
        <w:tc>
          <w:tcPr>
            <w:tcW w:w="2610" w:type="dxa"/>
          </w:tcPr>
          <w:p w14:paraId="3D0B3A22" w14:textId="77777777" w:rsidR="00954453" w:rsidRDefault="00954453">
            <w:pPr>
              <w:pStyle w:val="TableParagraph"/>
              <w:rPr>
                <w:rFonts w:ascii="Times New Roman"/>
              </w:rPr>
            </w:pPr>
          </w:p>
        </w:tc>
        <w:tc>
          <w:tcPr>
            <w:tcW w:w="1530" w:type="dxa"/>
          </w:tcPr>
          <w:p w14:paraId="72C1ED2F" w14:textId="77777777" w:rsidR="00954453" w:rsidRDefault="00954453">
            <w:pPr>
              <w:pStyle w:val="TableParagraph"/>
              <w:rPr>
                <w:rFonts w:ascii="Times New Roman"/>
              </w:rPr>
            </w:pPr>
          </w:p>
        </w:tc>
        <w:tc>
          <w:tcPr>
            <w:tcW w:w="3060" w:type="dxa"/>
          </w:tcPr>
          <w:p w14:paraId="43C5E13B" w14:textId="77777777" w:rsidR="00954453" w:rsidRDefault="00954453">
            <w:pPr>
              <w:pStyle w:val="TableParagraph"/>
              <w:rPr>
                <w:rFonts w:ascii="Times New Roman"/>
              </w:rPr>
            </w:pPr>
          </w:p>
        </w:tc>
      </w:tr>
      <w:tr w:rsidR="00954453" w14:paraId="1105E65F" w14:textId="195E60A3" w:rsidTr="004E7112">
        <w:trPr>
          <w:trHeight w:val="412"/>
        </w:trPr>
        <w:tc>
          <w:tcPr>
            <w:tcW w:w="3740" w:type="dxa"/>
          </w:tcPr>
          <w:p w14:paraId="046007FE" w14:textId="77777777" w:rsidR="00954453" w:rsidRDefault="00954453">
            <w:pPr>
              <w:pStyle w:val="TableParagraph"/>
              <w:rPr>
                <w:rFonts w:ascii="Times New Roman"/>
              </w:rPr>
            </w:pPr>
          </w:p>
        </w:tc>
        <w:tc>
          <w:tcPr>
            <w:tcW w:w="2610" w:type="dxa"/>
          </w:tcPr>
          <w:p w14:paraId="731F4A2D" w14:textId="77777777" w:rsidR="00954453" w:rsidRDefault="00954453">
            <w:pPr>
              <w:pStyle w:val="TableParagraph"/>
              <w:rPr>
                <w:rFonts w:ascii="Times New Roman"/>
              </w:rPr>
            </w:pPr>
          </w:p>
        </w:tc>
        <w:tc>
          <w:tcPr>
            <w:tcW w:w="1530" w:type="dxa"/>
          </w:tcPr>
          <w:p w14:paraId="126D9550" w14:textId="77777777" w:rsidR="00954453" w:rsidRDefault="00954453">
            <w:pPr>
              <w:pStyle w:val="TableParagraph"/>
              <w:rPr>
                <w:rFonts w:ascii="Times New Roman"/>
              </w:rPr>
            </w:pPr>
          </w:p>
        </w:tc>
        <w:tc>
          <w:tcPr>
            <w:tcW w:w="3060" w:type="dxa"/>
          </w:tcPr>
          <w:p w14:paraId="54AE1CA3" w14:textId="77777777" w:rsidR="00954453" w:rsidRDefault="00954453">
            <w:pPr>
              <w:pStyle w:val="TableParagraph"/>
              <w:rPr>
                <w:rFonts w:ascii="Times New Roman"/>
              </w:rPr>
            </w:pPr>
          </w:p>
        </w:tc>
      </w:tr>
      <w:tr w:rsidR="00954453" w14:paraId="764CC6F1" w14:textId="368D87BC" w:rsidTr="004E7112">
        <w:trPr>
          <w:trHeight w:val="411"/>
        </w:trPr>
        <w:tc>
          <w:tcPr>
            <w:tcW w:w="3740" w:type="dxa"/>
          </w:tcPr>
          <w:p w14:paraId="2A6388DB" w14:textId="77777777" w:rsidR="00954453" w:rsidRDefault="00954453">
            <w:pPr>
              <w:pStyle w:val="TableParagraph"/>
              <w:rPr>
                <w:rFonts w:ascii="Times New Roman"/>
              </w:rPr>
            </w:pPr>
          </w:p>
        </w:tc>
        <w:tc>
          <w:tcPr>
            <w:tcW w:w="2610" w:type="dxa"/>
          </w:tcPr>
          <w:p w14:paraId="4785F1D4" w14:textId="77777777" w:rsidR="00954453" w:rsidRDefault="00954453">
            <w:pPr>
              <w:pStyle w:val="TableParagraph"/>
              <w:rPr>
                <w:rFonts w:ascii="Times New Roman"/>
              </w:rPr>
            </w:pPr>
          </w:p>
        </w:tc>
        <w:tc>
          <w:tcPr>
            <w:tcW w:w="1530" w:type="dxa"/>
          </w:tcPr>
          <w:p w14:paraId="789B3BA9" w14:textId="77777777" w:rsidR="00954453" w:rsidRDefault="00954453">
            <w:pPr>
              <w:pStyle w:val="TableParagraph"/>
              <w:rPr>
                <w:rFonts w:ascii="Times New Roman"/>
              </w:rPr>
            </w:pPr>
          </w:p>
        </w:tc>
        <w:tc>
          <w:tcPr>
            <w:tcW w:w="3060" w:type="dxa"/>
          </w:tcPr>
          <w:p w14:paraId="6E9D0E10" w14:textId="77777777" w:rsidR="00954453" w:rsidRDefault="00954453">
            <w:pPr>
              <w:pStyle w:val="TableParagraph"/>
              <w:rPr>
                <w:rFonts w:ascii="Times New Roman"/>
              </w:rPr>
            </w:pPr>
          </w:p>
        </w:tc>
      </w:tr>
      <w:tr w:rsidR="00954453" w14:paraId="00F121FA" w14:textId="1A3162B1" w:rsidTr="004E7112">
        <w:trPr>
          <w:trHeight w:val="412"/>
        </w:trPr>
        <w:tc>
          <w:tcPr>
            <w:tcW w:w="3740" w:type="dxa"/>
          </w:tcPr>
          <w:p w14:paraId="7A78F1D3" w14:textId="77777777" w:rsidR="00954453" w:rsidRDefault="00954453">
            <w:pPr>
              <w:pStyle w:val="TableParagraph"/>
              <w:rPr>
                <w:rFonts w:ascii="Times New Roman"/>
              </w:rPr>
            </w:pPr>
          </w:p>
        </w:tc>
        <w:tc>
          <w:tcPr>
            <w:tcW w:w="2610" w:type="dxa"/>
          </w:tcPr>
          <w:p w14:paraId="0CE2299C" w14:textId="77777777" w:rsidR="00954453" w:rsidRDefault="00954453">
            <w:pPr>
              <w:pStyle w:val="TableParagraph"/>
              <w:rPr>
                <w:rFonts w:ascii="Times New Roman"/>
              </w:rPr>
            </w:pPr>
          </w:p>
        </w:tc>
        <w:tc>
          <w:tcPr>
            <w:tcW w:w="1530" w:type="dxa"/>
          </w:tcPr>
          <w:p w14:paraId="5B63062F" w14:textId="77777777" w:rsidR="00954453" w:rsidRDefault="00954453">
            <w:pPr>
              <w:pStyle w:val="TableParagraph"/>
              <w:rPr>
                <w:rFonts w:ascii="Times New Roman"/>
              </w:rPr>
            </w:pPr>
          </w:p>
        </w:tc>
        <w:tc>
          <w:tcPr>
            <w:tcW w:w="3060" w:type="dxa"/>
          </w:tcPr>
          <w:p w14:paraId="73A3E2E9" w14:textId="77777777" w:rsidR="00954453" w:rsidRDefault="00954453">
            <w:pPr>
              <w:pStyle w:val="TableParagraph"/>
              <w:rPr>
                <w:rFonts w:ascii="Times New Roman"/>
              </w:rPr>
            </w:pPr>
          </w:p>
        </w:tc>
      </w:tr>
      <w:tr w:rsidR="00954453" w14:paraId="5C01CB1E" w14:textId="7144F0D7" w:rsidTr="004E7112">
        <w:trPr>
          <w:trHeight w:val="412"/>
        </w:trPr>
        <w:tc>
          <w:tcPr>
            <w:tcW w:w="3740" w:type="dxa"/>
          </w:tcPr>
          <w:p w14:paraId="3DB132B0" w14:textId="77777777" w:rsidR="00954453" w:rsidRDefault="00954453">
            <w:pPr>
              <w:pStyle w:val="TableParagraph"/>
              <w:rPr>
                <w:rFonts w:ascii="Times New Roman"/>
              </w:rPr>
            </w:pPr>
          </w:p>
        </w:tc>
        <w:tc>
          <w:tcPr>
            <w:tcW w:w="2610" w:type="dxa"/>
          </w:tcPr>
          <w:p w14:paraId="51F24CA0" w14:textId="77777777" w:rsidR="00954453" w:rsidRDefault="00954453">
            <w:pPr>
              <w:pStyle w:val="TableParagraph"/>
              <w:rPr>
                <w:rFonts w:ascii="Times New Roman"/>
              </w:rPr>
            </w:pPr>
          </w:p>
        </w:tc>
        <w:tc>
          <w:tcPr>
            <w:tcW w:w="1530" w:type="dxa"/>
          </w:tcPr>
          <w:p w14:paraId="57726E64" w14:textId="77777777" w:rsidR="00954453" w:rsidRDefault="00954453">
            <w:pPr>
              <w:pStyle w:val="TableParagraph"/>
              <w:rPr>
                <w:rFonts w:ascii="Times New Roman"/>
              </w:rPr>
            </w:pPr>
          </w:p>
        </w:tc>
        <w:tc>
          <w:tcPr>
            <w:tcW w:w="3060" w:type="dxa"/>
          </w:tcPr>
          <w:p w14:paraId="7CD84D08" w14:textId="77777777" w:rsidR="00954453" w:rsidRDefault="00954453">
            <w:pPr>
              <w:pStyle w:val="TableParagraph"/>
              <w:rPr>
                <w:rFonts w:ascii="Times New Roman"/>
              </w:rPr>
            </w:pPr>
          </w:p>
        </w:tc>
      </w:tr>
      <w:tr w:rsidR="00954453" w14:paraId="3D0583A3" w14:textId="11101F86" w:rsidTr="004E7112">
        <w:trPr>
          <w:trHeight w:val="411"/>
        </w:trPr>
        <w:tc>
          <w:tcPr>
            <w:tcW w:w="3740" w:type="dxa"/>
          </w:tcPr>
          <w:p w14:paraId="4BDA211A" w14:textId="77777777" w:rsidR="00954453" w:rsidRDefault="00954453">
            <w:pPr>
              <w:pStyle w:val="TableParagraph"/>
              <w:rPr>
                <w:rFonts w:ascii="Times New Roman"/>
              </w:rPr>
            </w:pPr>
          </w:p>
        </w:tc>
        <w:tc>
          <w:tcPr>
            <w:tcW w:w="2610" w:type="dxa"/>
          </w:tcPr>
          <w:p w14:paraId="0A34CF2B" w14:textId="77777777" w:rsidR="00954453" w:rsidRDefault="00954453">
            <w:pPr>
              <w:pStyle w:val="TableParagraph"/>
              <w:rPr>
                <w:rFonts w:ascii="Times New Roman"/>
              </w:rPr>
            </w:pPr>
          </w:p>
        </w:tc>
        <w:tc>
          <w:tcPr>
            <w:tcW w:w="1530" w:type="dxa"/>
          </w:tcPr>
          <w:p w14:paraId="26FC6D9A" w14:textId="77777777" w:rsidR="00954453" w:rsidRDefault="00954453">
            <w:pPr>
              <w:pStyle w:val="TableParagraph"/>
              <w:rPr>
                <w:rFonts w:ascii="Times New Roman"/>
              </w:rPr>
            </w:pPr>
          </w:p>
        </w:tc>
        <w:tc>
          <w:tcPr>
            <w:tcW w:w="3060" w:type="dxa"/>
          </w:tcPr>
          <w:p w14:paraId="329615A6" w14:textId="77777777" w:rsidR="00954453" w:rsidRDefault="00954453">
            <w:pPr>
              <w:pStyle w:val="TableParagraph"/>
              <w:rPr>
                <w:rFonts w:ascii="Times New Roman"/>
              </w:rPr>
            </w:pPr>
          </w:p>
        </w:tc>
      </w:tr>
      <w:tr w:rsidR="00954453" w14:paraId="2A4EE24D" w14:textId="42C93D19" w:rsidTr="004E7112">
        <w:trPr>
          <w:trHeight w:val="412"/>
        </w:trPr>
        <w:tc>
          <w:tcPr>
            <w:tcW w:w="3740" w:type="dxa"/>
          </w:tcPr>
          <w:p w14:paraId="1797E420" w14:textId="77777777" w:rsidR="00954453" w:rsidRDefault="00954453">
            <w:pPr>
              <w:pStyle w:val="TableParagraph"/>
              <w:rPr>
                <w:rFonts w:ascii="Times New Roman"/>
              </w:rPr>
            </w:pPr>
          </w:p>
        </w:tc>
        <w:tc>
          <w:tcPr>
            <w:tcW w:w="2610" w:type="dxa"/>
          </w:tcPr>
          <w:p w14:paraId="39176648" w14:textId="77777777" w:rsidR="00954453" w:rsidRDefault="00954453">
            <w:pPr>
              <w:pStyle w:val="TableParagraph"/>
              <w:rPr>
                <w:rFonts w:ascii="Times New Roman"/>
              </w:rPr>
            </w:pPr>
          </w:p>
        </w:tc>
        <w:tc>
          <w:tcPr>
            <w:tcW w:w="1530" w:type="dxa"/>
          </w:tcPr>
          <w:p w14:paraId="51BBBD02" w14:textId="77777777" w:rsidR="00954453" w:rsidRDefault="00954453">
            <w:pPr>
              <w:pStyle w:val="TableParagraph"/>
              <w:rPr>
                <w:rFonts w:ascii="Times New Roman"/>
              </w:rPr>
            </w:pPr>
          </w:p>
        </w:tc>
        <w:tc>
          <w:tcPr>
            <w:tcW w:w="3060" w:type="dxa"/>
          </w:tcPr>
          <w:p w14:paraId="3D39BFF9" w14:textId="77777777" w:rsidR="00954453" w:rsidRDefault="00954453">
            <w:pPr>
              <w:pStyle w:val="TableParagraph"/>
              <w:rPr>
                <w:rFonts w:ascii="Times New Roman"/>
              </w:rPr>
            </w:pPr>
          </w:p>
        </w:tc>
      </w:tr>
      <w:tr w:rsidR="00954453" w14:paraId="2BE16D54" w14:textId="6B868FC4" w:rsidTr="004E7112">
        <w:trPr>
          <w:trHeight w:val="411"/>
        </w:trPr>
        <w:tc>
          <w:tcPr>
            <w:tcW w:w="3740" w:type="dxa"/>
          </w:tcPr>
          <w:p w14:paraId="2F4C5F04" w14:textId="77777777" w:rsidR="00954453" w:rsidRDefault="00954453">
            <w:pPr>
              <w:pStyle w:val="TableParagraph"/>
              <w:rPr>
                <w:rFonts w:ascii="Times New Roman"/>
              </w:rPr>
            </w:pPr>
          </w:p>
        </w:tc>
        <w:tc>
          <w:tcPr>
            <w:tcW w:w="2610" w:type="dxa"/>
          </w:tcPr>
          <w:p w14:paraId="1FE5FB64" w14:textId="77777777" w:rsidR="00954453" w:rsidRDefault="00954453">
            <w:pPr>
              <w:pStyle w:val="TableParagraph"/>
              <w:rPr>
                <w:rFonts w:ascii="Times New Roman"/>
              </w:rPr>
            </w:pPr>
          </w:p>
        </w:tc>
        <w:tc>
          <w:tcPr>
            <w:tcW w:w="1530" w:type="dxa"/>
          </w:tcPr>
          <w:p w14:paraId="54E9E41F" w14:textId="77777777" w:rsidR="00954453" w:rsidRDefault="00954453">
            <w:pPr>
              <w:pStyle w:val="TableParagraph"/>
              <w:rPr>
                <w:rFonts w:ascii="Times New Roman"/>
              </w:rPr>
            </w:pPr>
          </w:p>
        </w:tc>
        <w:tc>
          <w:tcPr>
            <w:tcW w:w="3060" w:type="dxa"/>
          </w:tcPr>
          <w:p w14:paraId="24464A04" w14:textId="77777777" w:rsidR="00954453" w:rsidRDefault="00954453">
            <w:pPr>
              <w:pStyle w:val="TableParagraph"/>
              <w:rPr>
                <w:rFonts w:ascii="Times New Roman"/>
              </w:rPr>
            </w:pPr>
          </w:p>
        </w:tc>
      </w:tr>
      <w:tr w:rsidR="00954453" w14:paraId="0BDF2714" w14:textId="37924003" w:rsidTr="004E7112">
        <w:trPr>
          <w:trHeight w:val="411"/>
        </w:trPr>
        <w:tc>
          <w:tcPr>
            <w:tcW w:w="3740" w:type="dxa"/>
          </w:tcPr>
          <w:p w14:paraId="022BF0DB" w14:textId="77777777" w:rsidR="00954453" w:rsidRDefault="00954453">
            <w:pPr>
              <w:pStyle w:val="TableParagraph"/>
              <w:rPr>
                <w:rFonts w:ascii="Times New Roman"/>
              </w:rPr>
            </w:pPr>
          </w:p>
        </w:tc>
        <w:tc>
          <w:tcPr>
            <w:tcW w:w="2610" w:type="dxa"/>
          </w:tcPr>
          <w:p w14:paraId="6AC3C405" w14:textId="77777777" w:rsidR="00954453" w:rsidRDefault="00954453">
            <w:pPr>
              <w:pStyle w:val="TableParagraph"/>
              <w:rPr>
                <w:rFonts w:ascii="Times New Roman"/>
              </w:rPr>
            </w:pPr>
          </w:p>
        </w:tc>
        <w:tc>
          <w:tcPr>
            <w:tcW w:w="1530" w:type="dxa"/>
          </w:tcPr>
          <w:p w14:paraId="7343D213" w14:textId="77777777" w:rsidR="00954453" w:rsidRDefault="00954453">
            <w:pPr>
              <w:pStyle w:val="TableParagraph"/>
              <w:rPr>
                <w:rFonts w:ascii="Times New Roman"/>
              </w:rPr>
            </w:pPr>
          </w:p>
        </w:tc>
        <w:tc>
          <w:tcPr>
            <w:tcW w:w="3060" w:type="dxa"/>
          </w:tcPr>
          <w:p w14:paraId="00AE94A7" w14:textId="77777777" w:rsidR="00954453" w:rsidRDefault="00954453">
            <w:pPr>
              <w:pStyle w:val="TableParagraph"/>
              <w:rPr>
                <w:rFonts w:ascii="Times New Roman"/>
              </w:rPr>
            </w:pPr>
          </w:p>
        </w:tc>
      </w:tr>
      <w:tr w:rsidR="00954453" w14:paraId="70CC6B5F" w14:textId="44896AD0" w:rsidTr="004E7112">
        <w:trPr>
          <w:trHeight w:val="411"/>
        </w:trPr>
        <w:tc>
          <w:tcPr>
            <w:tcW w:w="3740" w:type="dxa"/>
          </w:tcPr>
          <w:p w14:paraId="0AEAEDA1" w14:textId="77777777" w:rsidR="00954453" w:rsidRDefault="00954453">
            <w:pPr>
              <w:pStyle w:val="TableParagraph"/>
              <w:rPr>
                <w:rFonts w:ascii="Times New Roman"/>
              </w:rPr>
            </w:pPr>
          </w:p>
        </w:tc>
        <w:tc>
          <w:tcPr>
            <w:tcW w:w="2610" w:type="dxa"/>
          </w:tcPr>
          <w:p w14:paraId="71AAF847" w14:textId="77777777" w:rsidR="00954453" w:rsidRDefault="00954453">
            <w:pPr>
              <w:pStyle w:val="TableParagraph"/>
              <w:rPr>
                <w:rFonts w:ascii="Times New Roman"/>
              </w:rPr>
            </w:pPr>
          </w:p>
        </w:tc>
        <w:tc>
          <w:tcPr>
            <w:tcW w:w="1530" w:type="dxa"/>
          </w:tcPr>
          <w:p w14:paraId="47039DE0" w14:textId="77777777" w:rsidR="00954453" w:rsidRDefault="00954453">
            <w:pPr>
              <w:pStyle w:val="TableParagraph"/>
              <w:rPr>
                <w:rFonts w:ascii="Times New Roman"/>
              </w:rPr>
            </w:pPr>
          </w:p>
        </w:tc>
        <w:tc>
          <w:tcPr>
            <w:tcW w:w="3060" w:type="dxa"/>
          </w:tcPr>
          <w:p w14:paraId="66D3847A" w14:textId="77777777" w:rsidR="00954453" w:rsidRDefault="00954453">
            <w:pPr>
              <w:pStyle w:val="TableParagraph"/>
              <w:rPr>
                <w:rFonts w:ascii="Times New Roman"/>
              </w:rPr>
            </w:pPr>
          </w:p>
        </w:tc>
      </w:tr>
      <w:tr w:rsidR="00954453" w14:paraId="3640EAEE" w14:textId="5B8E3C99" w:rsidTr="004E7112">
        <w:trPr>
          <w:trHeight w:val="412"/>
        </w:trPr>
        <w:tc>
          <w:tcPr>
            <w:tcW w:w="3740" w:type="dxa"/>
          </w:tcPr>
          <w:p w14:paraId="6D4002E9" w14:textId="77777777" w:rsidR="00954453" w:rsidRDefault="00954453">
            <w:pPr>
              <w:pStyle w:val="TableParagraph"/>
              <w:rPr>
                <w:rFonts w:ascii="Times New Roman"/>
              </w:rPr>
            </w:pPr>
          </w:p>
        </w:tc>
        <w:tc>
          <w:tcPr>
            <w:tcW w:w="2610" w:type="dxa"/>
          </w:tcPr>
          <w:p w14:paraId="4BBC97F5" w14:textId="77777777" w:rsidR="00954453" w:rsidRDefault="00954453">
            <w:pPr>
              <w:pStyle w:val="TableParagraph"/>
              <w:rPr>
                <w:rFonts w:ascii="Times New Roman"/>
              </w:rPr>
            </w:pPr>
          </w:p>
        </w:tc>
        <w:tc>
          <w:tcPr>
            <w:tcW w:w="1530" w:type="dxa"/>
          </w:tcPr>
          <w:p w14:paraId="1D1E80D3" w14:textId="77777777" w:rsidR="00954453" w:rsidRDefault="00954453">
            <w:pPr>
              <w:pStyle w:val="TableParagraph"/>
              <w:rPr>
                <w:rFonts w:ascii="Times New Roman"/>
              </w:rPr>
            </w:pPr>
          </w:p>
        </w:tc>
        <w:tc>
          <w:tcPr>
            <w:tcW w:w="3060" w:type="dxa"/>
          </w:tcPr>
          <w:p w14:paraId="7AB79238" w14:textId="77777777" w:rsidR="00954453" w:rsidRDefault="00954453">
            <w:pPr>
              <w:pStyle w:val="TableParagraph"/>
              <w:rPr>
                <w:rFonts w:ascii="Times New Roman"/>
              </w:rPr>
            </w:pPr>
          </w:p>
        </w:tc>
      </w:tr>
      <w:tr w:rsidR="00954453" w14:paraId="7E6199C6" w14:textId="6F7169F9" w:rsidTr="004E7112">
        <w:trPr>
          <w:trHeight w:val="411"/>
        </w:trPr>
        <w:tc>
          <w:tcPr>
            <w:tcW w:w="3740" w:type="dxa"/>
          </w:tcPr>
          <w:p w14:paraId="738182DA" w14:textId="77777777" w:rsidR="00954453" w:rsidRDefault="00954453">
            <w:pPr>
              <w:pStyle w:val="TableParagraph"/>
              <w:rPr>
                <w:rFonts w:ascii="Times New Roman"/>
              </w:rPr>
            </w:pPr>
          </w:p>
        </w:tc>
        <w:tc>
          <w:tcPr>
            <w:tcW w:w="2610" w:type="dxa"/>
          </w:tcPr>
          <w:p w14:paraId="4A85CF98" w14:textId="77777777" w:rsidR="00954453" w:rsidRDefault="00954453">
            <w:pPr>
              <w:pStyle w:val="TableParagraph"/>
              <w:rPr>
                <w:rFonts w:ascii="Times New Roman"/>
              </w:rPr>
            </w:pPr>
          </w:p>
        </w:tc>
        <w:tc>
          <w:tcPr>
            <w:tcW w:w="1530" w:type="dxa"/>
          </w:tcPr>
          <w:p w14:paraId="0A79D15D" w14:textId="77777777" w:rsidR="00954453" w:rsidRDefault="00954453">
            <w:pPr>
              <w:pStyle w:val="TableParagraph"/>
              <w:rPr>
                <w:rFonts w:ascii="Times New Roman"/>
              </w:rPr>
            </w:pPr>
          </w:p>
        </w:tc>
        <w:tc>
          <w:tcPr>
            <w:tcW w:w="3060" w:type="dxa"/>
          </w:tcPr>
          <w:p w14:paraId="6CFB6A91" w14:textId="77777777" w:rsidR="00954453" w:rsidRDefault="00954453">
            <w:pPr>
              <w:pStyle w:val="TableParagraph"/>
              <w:rPr>
                <w:rFonts w:ascii="Times New Roman"/>
              </w:rPr>
            </w:pPr>
          </w:p>
        </w:tc>
      </w:tr>
    </w:tbl>
    <w:p w14:paraId="01553B97" w14:textId="77777777" w:rsidR="004801B7" w:rsidRDefault="004801B7"/>
    <w:sectPr w:rsidR="004801B7">
      <w:pgSz w:w="12240" w:h="15840"/>
      <w:pgMar w:top="48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507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5C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A2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38CB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0E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F247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50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B6D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3E4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7F47"/>
    <w:multiLevelType w:val="hybridMultilevel"/>
    <w:tmpl w:val="2A6E17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1030B02"/>
    <w:multiLevelType w:val="hybridMultilevel"/>
    <w:tmpl w:val="8CA41666"/>
    <w:lvl w:ilvl="0" w:tplc="D452E5E6">
      <w:numFmt w:val="bullet"/>
      <w:lvlText w:val="•"/>
      <w:lvlJc w:val="left"/>
      <w:pPr>
        <w:ind w:left="460" w:hanging="360"/>
      </w:pPr>
      <w:rPr>
        <w:rFonts w:ascii="Arial" w:eastAsia="Arial" w:hAnsi="Arial" w:cs="Arial" w:hint="default"/>
        <w:color w:val="231F20"/>
        <w:spacing w:val="0"/>
        <w:w w:val="100"/>
        <w:sz w:val="22"/>
        <w:szCs w:val="22"/>
        <w:lang w:val="en-US" w:eastAsia="en-US" w:bidi="en-US"/>
      </w:rPr>
    </w:lvl>
    <w:lvl w:ilvl="1" w:tplc="8B4086AE">
      <w:numFmt w:val="bullet"/>
      <w:lvlText w:val="•"/>
      <w:lvlJc w:val="left"/>
      <w:pPr>
        <w:ind w:left="640" w:hanging="360"/>
      </w:pPr>
      <w:rPr>
        <w:rFonts w:hint="default"/>
        <w:spacing w:val="0"/>
        <w:w w:val="100"/>
        <w:lang w:val="en-US" w:eastAsia="en-US" w:bidi="en-US"/>
      </w:rPr>
    </w:lvl>
    <w:lvl w:ilvl="2" w:tplc="8B1C46F4">
      <w:numFmt w:val="bullet"/>
      <w:lvlText w:val="o"/>
      <w:lvlJc w:val="left"/>
      <w:pPr>
        <w:ind w:left="640" w:hanging="360"/>
      </w:pPr>
      <w:rPr>
        <w:rFonts w:ascii="Calibri" w:eastAsia="Calibri" w:hAnsi="Calibri" w:cs="Calibri" w:hint="default"/>
        <w:color w:val="231F20"/>
        <w:w w:val="110"/>
        <w:sz w:val="22"/>
        <w:szCs w:val="22"/>
        <w:lang w:val="en-US" w:eastAsia="en-US" w:bidi="en-US"/>
      </w:rPr>
    </w:lvl>
    <w:lvl w:ilvl="3" w:tplc="59487408">
      <w:numFmt w:val="bullet"/>
      <w:lvlText w:val="•"/>
      <w:lvlJc w:val="left"/>
      <w:pPr>
        <w:ind w:left="2297" w:hanging="360"/>
      </w:pPr>
      <w:rPr>
        <w:rFonts w:hint="default"/>
        <w:lang w:val="en-US" w:eastAsia="en-US" w:bidi="en-US"/>
      </w:rPr>
    </w:lvl>
    <w:lvl w:ilvl="4" w:tplc="FB823160">
      <w:numFmt w:val="bullet"/>
      <w:lvlText w:val="•"/>
      <w:lvlJc w:val="left"/>
      <w:pPr>
        <w:ind w:left="3595" w:hanging="360"/>
      </w:pPr>
      <w:rPr>
        <w:rFonts w:hint="default"/>
        <w:lang w:val="en-US" w:eastAsia="en-US" w:bidi="en-US"/>
      </w:rPr>
    </w:lvl>
    <w:lvl w:ilvl="5" w:tplc="B76EADF2">
      <w:numFmt w:val="bullet"/>
      <w:lvlText w:val="•"/>
      <w:lvlJc w:val="left"/>
      <w:pPr>
        <w:ind w:left="4892" w:hanging="360"/>
      </w:pPr>
      <w:rPr>
        <w:rFonts w:hint="default"/>
        <w:lang w:val="en-US" w:eastAsia="en-US" w:bidi="en-US"/>
      </w:rPr>
    </w:lvl>
    <w:lvl w:ilvl="6" w:tplc="9EAE125A">
      <w:numFmt w:val="bullet"/>
      <w:lvlText w:val="•"/>
      <w:lvlJc w:val="left"/>
      <w:pPr>
        <w:ind w:left="6190" w:hanging="360"/>
      </w:pPr>
      <w:rPr>
        <w:rFonts w:hint="default"/>
        <w:lang w:val="en-US" w:eastAsia="en-US" w:bidi="en-US"/>
      </w:rPr>
    </w:lvl>
    <w:lvl w:ilvl="7" w:tplc="59347526">
      <w:numFmt w:val="bullet"/>
      <w:lvlText w:val="•"/>
      <w:lvlJc w:val="left"/>
      <w:pPr>
        <w:ind w:left="7487" w:hanging="360"/>
      </w:pPr>
      <w:rPr>
        <w:rFonts w:hint="default"/>
        <w:lang w:val="en-US" w:eastAsia="en-US" w:bidi="en-US"/>
      </w:rPr>
    </w:lvl>
    <w:lvl w:ilvl="8" w:tplc="C46CDF20">
      <w:numFmt w:val="bullet"/>
      <w:lvlText w:val="•"/>
      <w:lvlJc w:val="left"/>
      <w:pPr>
        <w:ind w:left="8785" w:hanging="360"/>
      </w:pPr>
      <w:rPr>
        <w:rFonts w:hint="default"/>
        <w:lang w:val="en-US" w:eastAsia="en-US" w:bidi="en-US"/>
      </w:rPr>
    </w:lvl>
  </w:abstractNum>
  <w:abstractNum w:abstractNumId="12" w15:restartNumberingAfterBreak="0">
    <w:nsid w:val="0F8105B8"/>
    <w:multiLevelType w:val="hybridMultilevel"/>
    <w:tmpl w:val="3560263E"/>
    <w:lvl w:ilvl="0" w:tplc="66D44E52">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FFE47AF2">
      <w:numFmt w:val="bullet"/>
      <w:lvlText w:val="•"/>
      <w:lvlJc w:val="left"/>
      <w:pPr>
        <w:ind w:left="1617" w:hanging="360"/>
      </w:pPr>
      <w:rPr>
        <w:rFonts w:hint="default"/>
        <w:lang w:val="en-US" w:eastAsia="en-US" w:bidi="en-US"/>
      </w:rPr>
    </w:lvl>
    <w:lvl w:ilvl="2" w:tplc="3452AD14">
      <w:numFmt w:val="bullet"/>
      <w:lvlText w:val="•"/>
      <w:lvlJc w:val="left"/>
      <w:pPr>
        <w:ind w:left="2435" w:hanging="360"/>
      </w:pPr>
      <w:rPr>
        <w:rFonts w:hint="default"/>
        <w:lang w:val="en-US" w:eastAsia="en-US" w:bidi="en-US"/>
      </w:rPr>
    </w:lvl>
    <w:lvl w:ilvl="3" w:tplc="6AA6E804">
      <w:numFmt w:val="bullet"/>
      <w:lvlText w:val="•"/>
      <w:lvlJc w:val="left"/>
      <w:pPr>
        <w:ind w:left="3253" w:hanging="360"/>
      </w:pPr>
      <w:rPr>
        <w:rFonts w:hint="default"/>
        <w:lang w:val="en-US" w:eastAsia="en-US" w:bidi="en-US"/>
      </w:rPr>
    </w:lvl>
    <w:lvl w:ilvl="4" w:tplc="6D1C5B1A">
      <w:numFmt w:val="bullet"/>
      <w:lvlText w:val="•"/>
      <w:lvlJc w:val="left"/>
      <w:pPr>
        <w:ind w:left="4070" w:hanging="360"/>
      </w:pPr>
      <w:rPr>
        <w:rFonts w:hint="default"/>
        <w:lang w:val="en-US" w:eastAsia="en-US" w:bidi="en-US"/>
      </w:rPr>
    </w:lvl>
    <w:lvl w:ilvl="5" w:tplc="619ACA90">
      <w:numFmt w:val="bullet"/>
      <w:lvlText w:val="•"/>
      <w:lvlJc w:val="left"/>
      <w:pPr>
        <w:ind w:left="4888" w:hanging="360"/>
      </w:pPr>
      <w:rPr>
        <w:rFonts w:hint="default"/>
        <w:lang w:val="en-US" w:eastAsia="en-US" w:bidi="en-US"/>
      </w:rPr>
    </w:lvl>
    <w:lvl w:ilvl="6" w:tplc="A9747032">
      <w:numFmt w:val="bullet"/>
      <w:lvlText w:val="•"/>
      <w:lvlJc w:val="left"/>
      <w:pPr>
        <w:ind w:left="5706" w:hanging="360"/>
      </w:pPr>
      <w:rPr>
        <w:rFonts w:hint="default"/>
        <w:lang w:val="en-US" w:eastAsia="en-US" w:bidi="en-US"/>
      </w:rPr>
    </w:lvl>
    <w:lvl w:ilvl="7" w:tplc="A53A403A">
      <w:numFmt w:val="bullet"/>
      <w:lvlText w:val="•"/>
      <w:lvlJc w:val="left"/>
      <w:pPr>
        <w:ind w:left="6523" w:hanging="360"/>
      </w:pPr>
      <w:rPr>
        <w:rFonts w:hint="default"/>
        <w:lang w:val="en-US" w:eastAsia="en-US" w:bidi="en-US"/>
      </w:rPr>
    </w:lvl>
    <w:lvl w:ilvl="8" w:tplc="6066AF3C">
      <w:numFmt w:val="bullet"/>
      <w:lvlText w:val="•"/>
      <w:lvlJc w:val="left"/>
      <w:pPr>
        <w:ind w:left="7341" w:hanging="360"/>
      </w:pPr>
      <w:rPr>
        <w:rFonts w:hint="default"/>
        <w:lang w:val="en-US" w:eastAsia="en-US" w:bidi="en-US"/>
      </w:rPr>
    </w:lvl>
  </w:abstractNum>
  <w:abstractNum w:abstractNumId="13" w15:restartNumberingAfterBreak="0">
    <w:nsid w:val="10247826"/>
    <w:multiLevelType w:val="hybridMultilevel"/>
    <w:tmpl w:val="CF5A41AE"/>
    <w:lvl w:ilvl="0" w:tplc="FD1019F6">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D12130"/>
    <w:multiLevelType w:val="hybridMultilevel"/>
    <w:tmpl w:val="C1989E02"/>
    <w:lvl w:ilvl="0" w:tplc="FD1019F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0E5C26"/>
    <w:multiLevelType w:val="hybridMultilevel"/>
    <w:tmpl w:val="CB10B706"/>
    <w:lvl w:ilvl="0" w:tplc="EF1CC39C">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ECD8D980">
      <w:numFmt w:val="bullet"/>
      <w:lvlText w:val="•"/>
      <w:lvlJc w:val="left"/>
      <w:pPr>
        <w:ind w:left="1617" w:hanging="360"/>
      </w:pPr>
      <w:rPr>
        <w:rFonts w:hint="default"/>
        <w:lang w:val="en-US" w:eastAsia="en-US" w:bidi="en-US"/>
      </w:rPr>
    </w:lvl>
    <w:lvl w:ilvl="2" w:tplc="BD72549C">
      <w:numFmt w:val="bullet"/>
      <w:lvlText w:val="•"/>
      <w:lvlJc w:val="left"/>
      <w:pPr>
        <w:ind w:left="2435" w:hanging="360"/>
      </w:pPr>
      <w:rPr>
        <w:rFonts w:hint="default"/>
        <w:lang w:val="en-US" w:eastAsia="en-US" w:bidi="en-US"/>
      </w:rPr>
    </w:lvl>
    <w:lvl w:ilvl="3" w:tplc="455063E2">
      <w:numFmt w:val="bullet"/>
      <w:lvlText w:val="•"/>
      <w:lvlJc w:val="left"/>
      <w:pPr>
        <w:ind w:left="3253" w:hanging="360"/>
      </w:pPr>
      <w:rPr>
        <w:rFonts w:hint="default"/>
        <w:lang w:val="en-US" w:eastAsia="en-US" w:bidi="en-US"/>
      </w:rPr>
    </w:lvl>
    <w:lvl w:ilvl="4" w:tplc="565EBAA6">
      <w:numFmt w:val="bullet"/>
      <w:lvlText w:val="•"/>
      <w:lvlJc w:val="left"/>
      <w:pPr>
        <w:ind w:left="4070" w:hanging="360"/>
      </w:pPr>
      <w:rPr>
        <w:rFonts w:hint="default"/>
        <w:lang w:val="en-US" w:eastAsia="en-US" w:bidi="en-US"/>
      </w:rPr>
    </w:lvl>
    <w:lvl w:ilvl="5" w:tplc="230251E8">
      <w:numFmt w:val="bullet"/>
      <w:lvlText w:val="•"/>
      <w:lvlJc w:val="left"/>
      <w:pPr>
        <w:ind w:left="4888" w:hanging="360"/>
      </w:pPr>
      <w:rPr>
        <w:rFonts w:hint="default"/>
        <w:lang w:val="en-US" w:eastAsia="en-US" w:bidi="en-US"/>
      </w:rPr>
    </w:lvl>
    <w:lvl w:ilvl="6" w:tplc="99606542">
      <w:numFmt w:val="bullet"/>
      <w:lvlText w:val="•"/>
      <w:lvlJc w:val="left"/>
      <w:pPr>
        <w:ind w:left="5706" w:hanging="360"/>
      </w:pPr>
      <w:rPr>
        <w:rFonts w:hint="default"/>
        <w:lang w:val="en-US" w:eastAsia="en-US" w:bidi="en-US"/>
      </w:rPr>
    </w:lvl>
    <w:lvl w:ilvl="7" w:tplc="1F7A139C">
      <w:numFmt w:val="bullet"/>
      <w:lvlText w:val="•"/>
      <w:lvlJc w:val="left"/>
      <w:pPr>
        <w:ind w:left="6523" w:hanging="360"/>
      </w:pPr>
      <w:rPr>
        <w:rFonts w:hint="default"/>
        <w:lang w:val="en-US" w:eastAsia="en-US" w:bidi="en-US"/>
      </w:rPr>
    </w:lvl>
    <w:lvl w:ilvl="8" w:tplc="C7886770">
      <w:numFmt w:val="bullet"/>
      <w:lvlText w:val="•"/>
      <w:lvlJc w:val="left"/>
      <w:pPr>
        <w:ind w:left="7341" w:hanging="360"/>
      </w:pPr>
      <w:rPr>
        <w:rFonts w:hint="default"/>
        <w:lang w:val="en-US" w:eastAsia="en-US" w:bidi="en-US"/>
      </w:rPr>
    </w:lvl>
  </w:abstractNum>
  <w:abstractNum w:abstractNumId="16" w15:restartNumberingAfterBreak="0">
    <w:nsid w:val="142A5067"/>
    <w:multiLevelType w:val="hybridMultilevel"/>
    <w:tmpl w:val="99909E28"/>
    <w:lvl w:ilvl="0" w:tplc="DE4492E6">
      <w:numFmt w:val="bullet"/>
      <w:lvlText w:val="•"/>
      <w:lvlJc w:val="left"/>
      <w:pPr>
        <w:ind w:left="800" w:hanging="360"/>
      </w:pPr>
      <w:rPr>
        <w:rFonts w:ascii="Calibri" w:eastAsia="Calibri" w:hAnsi="Calibri" w:cs="Calibri" w:hint="default"/>
        <w:color w:val="231F20"/>
        <w:spacing w:val="-5"/>
        <w:w w:val="100"/>
        <w:sz w:val="20"/>
        <w:szCs w:val="20"/>
        <w:lang w:val="en-US" w:eastAsia="en-US" w:bidi="en-US"/>
      </w:rPr>
    </w:lvl>
    <w:lvl w:ilvl="1" w:tplc="FD1019F6">
      <w:numFmt w:val="bullet"/>
      <w:lvlText w:val="•"/>
      <w:lvlJc w:val="left"/>
      <w:pPr>
        <w:ind w:left="1618" w:hanging="360"/>
      </w:pPr>
      <w:rPr>
        <w:rFonts w:hint="default"/>
        <w:lang w:val="en-US" w:eastAsia="en-US" w:bidi="en-US"/>
      </w:rPr>
    </w:lvl>
    <w:lvl w:ilvl="2" w:tplc="502C1BF8">
      <w:numFmt w:val="bullet"/>
      <w:lvlText w:val="•"/>
      <w:lvlJc w:val="left"/>
      <w:pPr>
        <w:ind w:left="2437" w:hanging="360"/>
      </w:pPr>
      <w:rPr>
        <w:rFonts w:hint="default"/>
        <w:lang w:val="en-US" w:eastAsia="en-US" w:bidi="en-US"/>
      </w:rPr>
    </w:lvl>
    <w:lvl w:ilvl="3" w:tplc="3F808210">
      <w:numFmt w:val="bullet"/>
      <w:lvlText w:val="•"/>
      <w:lvlJc w:val="left"/>
      <w:pPr>
        <w:ind w:left="3255" w:hanging="360"/>
      </w:pPr>
      <w:rPr>
        <w:rFonts w:hint="default"/>
        <w:lang w:val="en-US" w:eastAsia="en-US" w:bidi="en-US"/>
      </w:rPr>
    </w:lvl>
    <w:lvl w:ilvl="4" w:tplc="40F8C338">
      <w:numFmt w:val="bullet"/>
      <w:lvlText w:val="•"/>
      <w:lvlJc w:val="left"/>
      <w:pPr>
        <w:ind w:left="4074" w:hanging="360"/>
      </w:pPr>
      <w:rPr>
        <w:rFonts w:hint="default"/>
        <w:lang w:val="en-US" w:eastAsia="en-US" w:bidi="en-US"/>
      </w:rPr>
    </w:lvl>
    <w:lvl w:ilvl="5" w:tplc="E55EC96E">
      <w:numFmt w:val="bullet"/>
      <w:lvlText w:val="•"/>
      <w:lvlJc w:val="left"/>
      <w:pPr>
        <w:ind w:left="4892" w:hanging="360"/>
      </w:pPr>
      <w:rPr>
        <w:rFonts w:hint="default"/>
        <w:lang w:val="en-US" w:eastAsia="en-US" w:bidi="en-US"/>
      </w:rPr>
    </w:lvl>
    <w:lvl w:ilvl="6" w:tplc="1D244B66">
      <w:numFmt w:val="bullet"/>
      <w:lvlText w:val="•"/>
      <w:lvlJc w:val="left"/>
      <w:pPr>
        <w:ind w:left="5711" w:hanging="360"/>
      </w:pPr>
      <w:rPr>
        <w:rFonts w:hint="default"/>
        <w:lang w:val="en-US" w:eastAsia="en-US" w:bidi="en-US"/>
      </w:rPr>
    </w:lvl>
    <w:lvl w:ilvl="7" w:tplc="DAFA5920">
      <w:numFmt w:val="bullet"/>
      <w:lvlText w:val="•"/>
      <w:lvlJc w:val="left"/>
      <w:pPr>
        <w:ind w:left="6529" w:hanging="360"/>
      </w:pPr>
      <w:rPr>
        <w:rFonts w:hint="default"/>
        <w:lang w:val="en-US" w:eastAsia="en-US" w:bidi="en-US"/>
      </w:rPr>
    </w:lvl>
    <w:lvl w:ilvl="8" w:tplc="9D14825E">
      <w:numFmt w:val="bullet"/>
      <w:lvlText w:val="•"/>
      <w:lvlJc w:val="left"/>
      <w:pPr>
        <w:ind w:left="7348" w:hanging="360"/>
      </w:pPr>
      <w:rPr>
        <w:rFonts w:hint="default"/>
        <w:lang w:val="en-US" w:eastAsia="en-US" w:bidi="en-US"/>
      </w:rPr>
    </w:lvl>
  </w:abstractNum>
  <w:abstractNum w:abstractNumId="17" w15:restartNumberingAfterBreak="0">
    <w:nsid w:val="157307EC"/>
    <w:multiLevelType w:val="hybridMultilevel"/>
    <w:tmpl w:val="1AB4D7B4"/>
    <w:lvl w:ilvl="0" w:tplc="A5123AF8">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A806B62">
      <w:numFmt w:val="bullet"/>
      <w:lvlText w:val="•"/>
      <w:lvlJc w:val="left"/>
      <w:pPr>
        <w:ind w:left="1618" w:hanging="360"/>
      </w:pPr>
      <w:rPr>
        <w:rFonts w:hint="default"/>
        <w:lang w:val="en-US" w:eastAsia="en-US" w:bidi="en-US"/>
      </w:rPr>
    </w:lvl>
    <w:lvl w:ilvl="2" w:tplc="E6A252D2">
      <w:numFmt w:val="bullet"/>
      <w:lvlText w:val="•"/>
      <w:lvlJc w:val="left"/>
      <w:pPr>
        <w:ind w:left="2437" w:hanging="360"/>
      </w:pPr>
      <w:rPr>
        <w:rFonts w:hint="default"/>
        <w:lang w:val="en-US" w:eastAsia="en-US" w:bidi="en-US"/>
      </w:rPr>
    </w:lvl>
    <w:lvl w:ilvl="3" w:tplc="950A2658">
      <w:numFmt w:val="bullet"/>
      <w:lvlText w:val="•"/>
      <w:lvlJc w:val="left"/>
      <w:pPr>
        <w:ind w:left="3255" w:hanging="360"/>
      </w:pPr>
      <w:rPr>
        <w:rFonts w:hint="default"/>
        <w:lang w:val="en-US" w:eastAsia="en-US" w:bidi="en-US"/>
      </w:rPr>
    </w:lvl>
    <w:lvl w:ilvl="4" w:tplc="61E0695E">
      <w:numFmt w:val="bullet"/>
      <w:lvlText w:val="•"/>
      <w:lvlJc w:val="left"/>
      <w:pPr>
        <w:ind w:left="4074" w:hanging="360"/>
      </w:pPr>
      <w:rPr>
        <w:rFonts w:hint="default"/>
        <w:lang w:val="en-US" w:eastAsia="en-US" w:bidi="en-US"/>
      </w:rPr>
    </w:lvl>
    <w:lvl w:ilvl="5" w:tplc="9DF2F476">
      <w:numFmt w:val="bullet"/>
      <w:lvlText w:val="•"/>
      <w:lvlJc w:val="left"/>
      <w:pPr>
        <w:ind w:left="4892" w:hanging="360"/>
      </w:pPr>
      <w:rPr>
        <w:rFonts w:hint="default"/>
        <w:lang w:val="en-US" w:eastAsia="en-US" w:bidi="en-US"/>
      </w:rPr>
    </w:lvl>
    <w:lvl w:ilvl="6" w:tplc="E08ABE32">
      <w:numFmt w:val="bullet"/>
      <w:lvlText w:val="•"/>
      <w:lvlJc w:val="left"/>
      <w:pPr>
        <w:ind w:left="5711" w:hanging="360"/>
      </w:pPr>
      <w:rPr>
        <w:rFonts w:hint="default"/>
        <w:lang w:val="en-US" w:eastAsia="en-US" w:bidi="en-US"/>
      </w:rPr>
    </w:lvl>
    <w:lvl w:ilvl="7" w:tplc="289654DE">
      <w:numFmt w:val="bullet"/>
      <w:lvlText w:val="•"/>
      <w:lvlJc w:val="left"/>
      <w:pPr>
        <w:ind w:left="6529" w:hanging="360"/>
      </w:pPr>
      <w:rPr>
        <w:rFonts w:hint="default"/>
        <w:lang w:val="en-US" w:eastAsia="en-US" w:bidi="en-US"/>
      </w:rPr>
    </w:lvl>
    <w:lvl w:ilvl="8" w:tplc="210ACCC4">
      <w:numFmt w:val="bullet"/>
      <w:lvlText w:val="•"/>
      <w:lvlJc w:val="left"/>
      <w:pPr>
        <w:ind w:left="7348" w:hanging="360"/>
      </w:pPr>
      <w:rPr>
        <w:rFonts w:hint="default"/>
        <w:lang w:val="en-US" w:eastAsia="en-US" w:bidi="en-US"/>
      </w:rPr>
    </w:lvl>
  </w:abstractNum>
  <w:abstractNum w:abstractNumId="18" w15:restartNumberingAfterBreak="0">
    <w:nsid w:val="17524F41"/>
    <w:multiLevelType w:val="hybridMultilevel"/>
    <w:tmpl w:val="8C6EBA40"/>
    <w:lvl w:ilvl="0" w:tplc="B97C71BE">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E27097AC">
      <w:numFmt w:val="bullet"/>
      <w:lvlText w:val="•"/>
      <w:lvlJc w:val="left"/>
      <w:pPr>
        <w:ind w:left="1618" w:hanging="360"/>
      </w:pPr>
      <w:rPr>
        <w:rFonts w:hint="default"/>
        <w:lang w:val="en-US" w:eastAsia="en-US" w:bidi="en-US"/>
      </w:rPr>
    </w:lvl>
    <w:lvl w:ilvl="2" w:tplc="48EE45D6">
      <w:numFmt w:val="bullet"/>
      <w:lvlText w:val="•"/>
      <w:lvlJc w:val="left"/>
      <w:pPr>
        <w:ind w:left="2437" w:hanging="360"/>
      </w:pPr>
      <w:rPr>
        <w:rFonts w:hint="default"/>
        <w:lang w:val="en-US" w:eastAsia="en-US" w:bidi="en-US"/>
      </w:rPr>
    </w:lvl>
    <w:lvl w:ilvl="3" w:tplc="A520428E">
      <w:numFmt w:val="bullet"/>
      <w:lvlText w:val="•"/>
      <w:lvlJc w:val="left"/>
      <w:pPr>
        <w:ind w:left="3255" w:hanging="360"/>
      </w:pPr>
      <w:rPr>
        <w:rFonts w:hint="default"/>
        <w:lang w:val="en-US" w:eastAsia="en-US" w:bidi="en-US"/>
      </w:rPr>
    </w:lvl>
    <w:lvl w:ilvl="4" w:tplc="9A1CCCD4">
      <w:numFmt w:val="bullet"/>
      <w:lvlText w:val="•"/>
      <w:lvlJc w:val="left"/>
      <w:pPr>
        <w:ind w:left="4074" w:hanging="360"/>
      </w:pPr>
      <w:rPr>
        <w:rFonts w:hint="default"/>
        <w:lang w:val="en-US" w:eastAsia="en-US" w:bidi="en-US"/>
      </w:rPr>
    </w:lvl>
    <w:lvl w:ilvl="5" w:tplc="7AE29DC2">
      <w:numFmt w:val="bullet"/>
      <w:lvlText w:val="•"/>
      <w:lvlJc w:val="left"/>
      <w:pPr>
        <w:ind w:left="4892" w:hanging="360"/>
      </w:pPr>
      <w:rPr>
        <w:rFonts w:hint="default"/>
        <w:lang w:val="en-US" w:eastAsia="en-US" w:bidi="en-US"/>
      </w:rPr>
    </w:lvl>
    <w:lvl w:ilvl="6" w:tplc="AA040076">
      <w:numFmt w:val="bullet"/>
      <w:lvlText w:val="•"/>
      <w:lvlJc w:val="left"/>
      <w:pPr>
        <w:ind w:left="5711" w:hanging="360"/>
      </w:pPr>
      <w:rPr>
        <w:rFonts w:hint="default"/>
        <w:lang w:val="en-US" w:eastAsia="en-US" w:bidi="en-US"/>
      </w:rPr>
    </w:lvl>
    <w:lvl w:ilvl="7" w:tplc="FFE2492E">
      <w:numFmt w:val="bullet"/>
      <w:lvlText w:val="•"/>
      <w:lvlJc w:val="left"/>
      <w:pPr>
        <w:ind w:left="6529" w:hanging="360"/>
      </w:pPr>
      <w:rPr>
        <w:rFonts w:hint="default"/>
        <w:lang w:val="en-US" w:eastAsia="en-US" w:bidi="en-US"/>
      </w:rPr>
    </w:lvl>
    <w:lvl w:ilvl="8" w:tplc="C818E366">
      <w:numFmt w:val="bullet"/>
      <w:lvlText w:val="•"/>
      <w:lvlJc w:val="left"/>
      <w:pPr>
        <w:ind w:left="7348" w:hanging="360"/>
      </w:pPr>
      <w:rPr>
        <w:rFonts w:hint="default"/>
        <w:lang w:val="en-US" w:eastAsia="en-US" w:bidi="en-US"/>
      </w:rPr>
    </w:lvl>
  </w:abstractNum>
  <w:abstractNum w:abstractNumId="19" w15:restartNumberingAfterBreak="0">
    <w:nsid w:val="18DF6909"/>
    <w:multiLevelType w:val="hybridMultilevel"/>
    <w:tmpl w:val="B5CE51A8"/>
    <w:lvl w:ilvl="0" w:tplc="FD1019F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B45CC"/>
    <w:multiLevelType w:val="hybridMultilevel"/>
    <w:tmpl w:val="A8F0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90C81"/>
    <w:multiLevelType w:val="hybridMultilevel"/>
    <w:tmpl w:val="AA6CA144"/>
    <w:lvl w:ilvl="0" w:tplc="309AFF30">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6C3CA804">
      <w:numFmt w:val="bullet"/>
      <w:lvlText w:val="•"/>
      <w:lvlJc w:val="left"/>
      <w:pPr>
        <w:ind w:left="1617" w:hanging="360"/>
      </w:pPr>
      <w:rPr>
        <w:rFonts w:hint="default"/>
        <w:lang w:val="en-US" w:eastAsia="en-US" w:bidi="en-US"/>
      </w:rPr>
    </w:lvl>
    <w:lvl w:ilvl="2" w:tplc="39B2C450">
      <w:numFmt w:val="bullet"/>
      <w:lvlText w:val="•"/>
      <w:lvlJc w:val="left"/>
      <w:pPr>
        <w:ind w:left="2435" w:hanging="360"/>
      </w:pPr>
      <w:rPr>
        <w:rFonts w:hint="default"/>
        <w:lang w:val="en-US" w:eastAsia="en-US" w:bidi="en-US"/>
      </w:rPr>
    </w:lvl>
    <w:lvl w:ilvl="3" w:tplc="C98CAAE6">
      <w:numFmt w:val="bullet"/>
      <w:lvlText w:val="•"/>
      <w:lvlJc w:val="left"/>
      <w:pPr>
        <w:ind w:left="3253" w:hanging="360"/>
      </w:pPr>
      <w:rPr>
        <w:rFonts w:hint="default"/>
        <w:lang w:val="en-US" w:eastAsia="en-US" w:bidi="en-US"/>
      </w:rPr>
    </w:lvl>
    <w:lvl w:ilvl="4" w:tplc="B49070C2">
      <w:numFmt w:val="bullet"/>
      <w:lvlText w:val="•"/>
      <w:lvlJc w:val="left"/>
      <w:pPr>
        <w:ind w:left="4070" w:hanging="360"/>
      </w:pPr>
      <w:rPr>
        <w:rFonts w:hint="default"/>
        <w:lang w:val="en-US" w:eastAsia="en-US" w:bidi="en-US"/>
      </w:rPr>
    </w:lvl>
    <w:lvl w:ilvl="5" w:tplc="42BCAC5C">
      <w:numFmt w:val="bullet"/>
      <w:lvlText w:val="•"/>
      <w:lvlJc w:val="left"/>
      <w:pPr>
        <w:ind w:left="4888" w:hanging="360"/>
      </w:pPr>
      <w:rPr>
        <w:rFonts w:hint="default"/>
        <w:lang w:val="en-US" w:eastAsia="en-US" w:bidi="en-US"/>
      </w:rPr>
    </w:lvl>
    <w:lvl w:ilvl="6" w:tplc="F1C6D9B6">
      <w:numFmt w:val="bullet"/>
      <w:lvlText w:val="•"/>
      <w:lvlJc w:val="left"/>
      <w:pPr>
        <w:ind w:left="5706" w:hanging="360"/>
      </w:pPr>
      <w:rPr>
        <w:rFonts w:hint="default"/>
        <w:lang w:val="en-US" w:eastAsia="en-US" w:bidi="en-US"/>
      </w:rPr>
    </w:lvl>
    <w:lvl w:ilvl="7" w:tplc="AB32163C">
      <w:numFmt w:val="bullet"/>
      <w:lvlText w:val="•"/>
      <w:lvlJc w:val="left"/>
      <w:pPr>
        <w:ind w:left="6523" w:hanging="360"/>
      </w:pPr>
      <w:rPr>
        <w:rFonts w:hint="default"/>
        <w:lang w:val="en-US" w:eastAsia="en-US" w:bidi="en-US"/>
      </w:rPr>
    </w:lvl>
    <w:lvl w:ilvl="8" w:tplc="83DE747C">
      <w:numFmt w:val="bullet"/>
      <w:lvlText w:val="•"/>
      <w:lvlJc w:val="left"/>
      <w:pPr>
        <w:ind w:left="7341" w:hanging="360"/>
      </w:pPr>
      <w:rPr>
        <w:rFonts w:hint="default"/>
        <w:lang w:val="en-US" w:eastAsia="en-US" w:bidi="en-US"/>
      </w:rPr>
    </w:lvl>
  </w:abstractNum>
  <w:abstractNum w:abstractNumId="22" w15:restartNumberingAfterBreak="0">
    <w:nsid w:val="1AF97922"/>
    <w:multiLevelType w:val="hybridMultilevel"/>
    <w:tmpl w:val="A628CBCE"/>
    <w:lvl w:ilvl="0" w:tplc="4E2ECC28">
      <w:numFmt w:val="bullet"/>
      <w:lvlText w:val="•"/>
      <w:lvlJc w:val="left"/>
      <w:pPr>
        <w:ind w:left="800" w:hanging="360"/>
      </w:pPr>
      <w:rPr>
        <w:rFonts w:ascii="Calibri" w:eastAsia="Calibri" w:hAnsi="Calibri" w:cs="Calibri" w:hint="default"/>
        <w:color w:val="231F20"/>
        <w:spacing w:val="-8"/>
        <w:w w:val="100"/>
        <w:sz w:val="20"/>
        <w:szCs w:val="20"/>
        <w:lang w:val="en-US" w:eastAsia="en-US" w:bidi="en-US"/>
      </w:rPr>
    </w:lvl>
    <w:lvl w:ilvl="1" w:tplc="C6542454">
      <w:numFmt w:val="bullet"/>
      <w:lvlText w:val="•"/>
      <w:lvlJc w:val="left"/>
      <w:pPr>
        <w:ind w:left="1618" w:hanging="360"/>
      </w:pPr>
      <w:rPr>
        <w:rFonts w:hint="default"/>
        <w:lang w:val="en-US" w:eastAsia="en-US" w:bidi="en-US"/>
      </w:rPr>
    </w:lvl>
    <w:lvl w:ilvl="2" w:tplc="063CA11C">
      <w:numFmt w:val="bullet"/>
      <w:lvlText w:val="•"/>
      <w:lvlJc w:val="left"/>
      <w:pPr>
        <w:ind w:left="2437" w:hanging="360"/>
      </w:pPr>
      <w:rPr>
        <w:rFonts w:hint="default"/>
        <w:lang w:val="en-US" w:eastAsia="en-US" w:bidi="en-US"/>
      </w:rPr>
    </w:lvl>
    <w:lvl w:ilvl="3" w:tplc="17046176">
      <w:numFmt w:val="bullet"/>
      <w:lvlText w:val="•"/>
      <w:lvlJc w:val="left"/>
      <w:pPr>
        <w:ind w:left="3255" w:hanging="360"/>
      </w:pPr>
      <w:rPr>
        <w:rFonts w:hint="default"/>
        <w:lang w:val="en-US" w:eastAsia="en-US" w:bidi="en-US"/>
      </w:rPr>
    </w:lvl>
    <w:lvl w:ilvl="4" w:tplc="6956A4EE">
      <w:numFmt w:val="bullet"/>
      <w:lvlText w:val="•"/>
      <w:lvlJc w:val="left"/>
      <w:pPr>
        <w:ind w:left="4074" w:hanging="360"/>
      </w:pPr>
      <w:rPr>
        <w:rFonts w:hint="default"/>
        <w:lang w:val="en-US" w:eastAsia="en-US" w:bidi="en-US"/>
      </w:rPr>
    </w:lvl>
    <w:lvl w:ilvl="5" w:tplc="C804C954">
      <w:numFmt w:val="bullet"/>
      <w:lvlText w:val="•"/>
      <w:lvlJc w:val="left"/>
      <w:pPr>
        <w:ind w:left="4892" w:hanging="360"/>
      </w:pPr>
      <w:rPr>
        <w:rFonts w:hint="default"/>
        <w:lang w:val="en-US" w:eastAsia="en-US" w:bidi="en-US"/>
      </w:rPr>
    </w:lvl>
    <w:lvl w:ilvl="6" w:tplc="2D0210AE">
      <w:numFmt w:val="bullet"/>
      <w:lvlText w:val="•"/>
      <w:lvlJc w:val="left"/>
      <w:pPr>
        <w:ind w:left="5711" w:hanging="360"/>
      </w:pPr>
      <w:rPr>
        <w:rFonts w:hint="default"/>
        <w:lang w:val="en-US" w:eastAsia="en-US" w:bidi="en-US"/>
      </w:rPr>
    </w:lvl>
    <w:lvl w:ilvl="7" w:tplc="648CA67C">
      <w:numFmt w:val="bullet"/>
      <w:lvlText w:val="•"/>
      <w:lvlJc w:val="left"/>
      <w:pPr>
        <w:ind w:left="6529" w:hanging="360"/>
      </w:pPr>
      <w:rPr>
        <w:rFonts w:hint="default"/>
        <w:lang w:val="en-US" w:eastAsia="en-US" w:bidi="en-US"/>
      </w:rPr>
    </w:lvl>
    <w:lvl w:ilvl="8" w:tplc="8E0AB43E">
      <w:numFmt w:val="bullet"/>
      <w:lvlText w:val="•"/>
      <w:lvlJc w:val="left"/>
      <w:pPr>
        <w:ind w:left="7348" w:hanging="360"/>
      </w:pPr>
      <w:rPr>
        <w:rFonts w:hint="default"/>
        <w:lang w:val="en-US" w:eastAsia="en-US" w:bidi="en-US"/>
      </w:rPr>
    </w:lvl>
  </w:abstractNum>
  <w:abstractNum w:abstractNumId="23" w15:restartNumberingAfterBreak="0">
    <w:nsid w:val="1BA257DD"/>
    <w:multiLevelType w:val="hybridMultilevel"/>
    <w:tmpl w:val="17D8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8E5D38"/>
    <w:multiLevelType w:val="hybridMultilevel"/>
    <w:tmpl w:val="0714CE5E"/>
    <w:lvl w:ilvl="0" w:tplc="78C474E0">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47F8600E">
      <w:numFmt w:val="bullet"/>
      <w:lvlText w:val="•"/>
      <w:lvlJc w:val="left"/>
      <w:pPr>
        <w:ind w:left="1617" w:hanging="360"/>
      </w:pPr>
      <w:rPr>
        <w:rFonts w:hint="default"/>
        <w:lang w:val="en-US" w:eastAsia="en-US" w:bidi="en-US"/>
      </w:rPr>
    </w:lvl>
    <w:lvl w:ilvl="2" w:tplc="7B26C29C">
      <w:numFmt w:val="bullet"/>
      <w:lvlText w:val="•"/>
      <w:lvlJc w:val="left"/>
      <w:pPr>
        <w:ind w:left="2435" w:hanging="360"/>
      </w:pPr>
      <w:rPr>
        <w:rFonts w:hint="default"/>
        <w:lang w:val="en-US" w:eastAsia="en-US" w:bidi="en-US"/>
      </w:rPr>
    </w:lvl>
    <w:lvl w:ilvl="3" w:tplc="692AEBE8">
      <w:numFmt w:val="bullet"/>
      <w:lvlText w:val="•"/>
      <w:lvlJc w:val="left"/>
      <w:pPr>
        <w:ind w:left="3253" w:hanging="360"/>
      </w:pPr>
      <w:rPr>
        <w:rFonts w:hint="default"/>
        <w:lang w:val="en-US" w:eastAsia="en-US" w:bidi="en-US"/>
      </w:rPr>
    </w:lvl>
    <w:lvl w:ilvl="4" w:tplc="BA386F80">
      <w:numFmt w:val="bullet"/>
      <w:lvlText w:val="•"/>
      <w:lvlJc w:val="left"/>
      <w:pPr>
        <w:ind w:left="4070" w:hanging="360"/>
      </w:pPr>
      <w:rPr>
        <w:rFonts w:hint="default"/>
        <w:lang w:val="en-US" w:eastAsia="en-US" w:bidi="en-US"/>
      </w:rPr>
    </w:lvl>
    <w:lvl w:ilvl="5" w:tplc="18D60FC8">
      <w:numFmt w:val="bullet"/>
      <w:lvlText w:val="•"/>
      <w:lvlJc w:val="left"/>
      <w:pPr>
        <w:ind w:left="4888" w:hanging="360"/>
      </w:pPr>
      <w:rPr>
        <w:rFonts w:hint="default"/>
        <w:lang w:val="en-US" w:eastAsia="en-US" w:bidi="en-US"/>
      </w:rPr>
    </w:lvl>
    <w:lvl w:ilvl="6" w:tplc="AC9EB2F8">
      <w:numFmt w:val="bullet"/>
      <w:lvlText w:val="•"/>
      <w:lvlJc w:val="left"/>
      <w:pPr>
        <w:ind w:left="5706" w:hanging="360"/>
      </w:pPr>
      <w:rPr>
        <w:rFonts w:hint="default"/>
        <w:lang w:val="en-US" w:eastAsia="en-US" w:bidi="en-US"/>
      </w:rPr>
    </w:lvl>
    <w:lvl w:ilvl="7" w:tplc="551EDA8A">
      <w:numFmt w:val="bullet"/>
      <w:lvlText w:val="•"/>
      <w:lvlJc w:val="left"/>
      <w:pPr>
        <w:ind w:left="6523" w:hanging="360"/>
      </w:pPr>
      <w:rPr>
        <w:rFonts w:hint="default"/>
        <w:lang w:val="en-US" w:eastAsia="en-US" w:bidi="en-US"/>
      </w:rPr>
    </w:lvl>
    <w:lvl w:ilvl="8" w:tplc="5B58CD62">
      <w:numFmt w:val="bullet"/>
      <w:lvlText w:val="•"/>
      <w:lvlJc w:val="left"/>
      <w:pPr>
        <w:ind w:left="7341" w:hanging="360"/>
      </w:pPr>
      <w:rPr>
        <w:rFonts w:hint="default"/>
        <w:lang w:val="en-US" w:eastAsia="en-US" w:bidi="en-US"/>
      </w:rPr>
    </w:lvl>
  </w:abstractNum>
  <w:abstractNum w:abstractNumId="25" w15:restartNumberingAfterBreak="0">
    <w:nsid w:val="1F135329"/>
    <w:multiLevelType w:val="hybridMultilevel"/>
    <w:tmpl w:val="1E3AFE86"/>
    <w:lvl w:ilvl="0" w:tplc="27BCE222">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E716C2EE">
      <w:numFmt w:val="bullet"/>
      <w:lvlText w:val="•"/>
      <w:lvlJc w:val="left"/>
      <w:pPr>
        <w:ind w:left="1618" w:hanging="360"/>
      </w:pPr>
      <w:rPr>
        <w:rFonts w:hint="default"/>
        <w:lang w:val="en-US" w:eastAsia="en-US" w:bidi="en-US"/>
      </w:rPr>
    </w:lvl>
    <w:lvl w:ilvl="2" w:tplc="B2BC6240">
      <w:numFmt w:val="bullet"/>
      <w:lvlText w:val="•"/>
      <w:lvlJc w:val="left"/>
      <w:pPr>
        <w:ind w:left="2437" w:hanging="360"/>
      </w:pPr>
      <w:rPr>
        <w:rFonts w:hint="default"/>
        <w:lang w:val="en-US" w:eastAsia="en-US" w:bidi="en-US"/>
      </w:rPr>
    </w:lvl>
    <w:lvl w:ilvl="3" w:tplc="9542740C">
      <w:numFmt w:val="bullet"/>
      <w:lvlText w:val="•"/>
      <w:lvlJc w:val="left"/>
      <w:pPr>
        <w:ind w:left="3255" w:hanging="360"/>
      </w:pPr>
      <w:rPr>
        <w:rFonts w:hint="default"/>
        <w:lang w:val="en-US" w:eastAsia="en-US" w:bidi="en-US"/>
      </w:rPr>
    </w:lvl>
    <w:lvl w:ilvl="4" w:tplc="57023F6C">
      <w:numFmt w:val="bullet"/>
      <w:lvlText w:val="•"/>
      <w:lvlJc w:val="left"/>
      <w:pPr>
        <w:ind w:left="4074" w:hanging="360"/>
      </w:pPr>
      <w:rPr>
        <w:rFonts w:hint="default"/>
        <w:lang w:val="en-US" w:eastAsia="en-US" w:bidi="en-US"/>
      </w:rPr>
    </w:lvl>
    <w:lvl w:ilvl="5" w:tplc="706659DE">
      <w:numFmt w:val="bullet"/>
      <w:lvlText w:val="•"/>
      <w:lvlJc w:val="left"/>
      <w:pPr>
        <w:ind w:left="4892" w:hanging="360"/>
      </w:pPr>
      <w:rPr>
        <w:rFonts w:hint="default"/>
        <w:lang w:val="en-US" w:eastAsia="en-US" w:bidi="en-US"/>
      </w:rPr>
    </w:lvl>
    <w:lvl w:ilvl="6" w:tplc="F5F41D0C">
      <w:numFmt w:val="bullet"/>
      <w:lvlText w:val="•"/>
      <w:lvlJc w:val="left"/>
      <w:pPr>
        <w:ind w:left="5711" w:hanging="360"/>
      </w:pPr>
      <w:rPr>
        <w:rFonts w:hint="default"/>
        <w:lang w:val="en-US" w:eastAsia="en-US" w:bidi="en-US"/>
      </w:rPr>
    </w:lvl>
    <w:lvl w:ilvl="7" w:tplc="DE0E7A7A">
      <w:numFmt w:val="bullet"/>
      <w:lvlText w:val="•"/>
      <w:lvlJc w:val="left"/>
      <w:pPr>
        <w:ind w:left="6529" w:hanging="360"/>
      </w:pPr>
      <w:rPr>
        <w:rFonts w:hint="default"/>
        <w:lang w:val="en-US" w:eastAsia="en-US" w:bidi="en-US"/>
      </w:rPr>
    </w:lvl>
    <w:lvl w:ilvl="8" w:tplc="3B34A056">
      <w:numFmt w:val="bullet"/>
      <w:lvlText w:val="•"/>
      <w:lvlJc w:val="left"/>
      <w:pPr>
        <w:ind w:left="7348" w:hanging="360"/>
      </w:pPr>
      <w:rPr>
        <w:rFonts w:hint="default"/>
        <w:lang w:val="en-US" w:eastAsia="en-US" w:bidi="en-US"/>
      </w:rPr>
    </w:lvl>
  </w:abstractNum>
  <w:abstractNum w:abstractNumId="26" w15:restartNumberingAfterBreak="0">
    <w:nsid w:val="25642258"/>
    <w:multiLevelType w:val="hybridMultilevel"/>
    <w:tmpl w:val="742AF01A"/>
    <w:lvl w:ilvl="0" w:tplc="97785DD6">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58F422BA">
      <w:numFmt w:val="bullet"/>
      <w:lvlText w:val="•"/>
      <w:lvlJc w:val="left"/>
      <w:pPr>
        <w:ind w:left="1618" w:hanging="360"/>
      </w:pPr>
      <w:rPr>
        <w:rFonts w:hint="default"/>
        <w:lang w:val="en-US" w:eastAsia="en-US" w:bidi="en-US"/>
      </w:rPr>
    </w:lvl>
    <w:lvl w:ilvl="2" w:tplc="9A02A492">
      <w:numFmt w:val="bullet"/>
      <w:lvlText w:val="•"/>
      <w:lvlJc w:val="left"/>
      <w:pPr>
        <w:ind w:left="2437" w:hanging="360"/>
      </w:pPr>
      <w:rPr>
        <w:rFonts w:hint="default"/>
        <w:lang w:val="en-US" w:eastAsia="en-US" w:bidi="en-US"/>
      </w:rPr>
    </w:lvl>
    <w:lvl w:ilvl="3" w:tplc="0AAA9768">
      <w:numFmt w:val="bullet"/>
      <w:lvlText w:val="•"/>
      <w:lvlJc w:val="left"/>
      <w:pPr>
        <w:ind w:left="3255" w:hanging="360"/>
      </w:pPr>
      <w:rPr>
        <w:rFonts w:hint="default"/>
        <w:lang w:val="en-US" w:eastAsia="en-US" w:bidi="en-US"/>
      </w:rPr>
    </w:lvl>
    <w:lvl w:ilvl="4" w:tplc="EE1E73E2">
      <w:numFmt w:val="bullet"/>
      <w:lvlText w:val="•"/>
      <w:lvlJc w:val="left"/>
      <w:pPr>
        <w:ind w:left="4074" w:hanging="360"/>
      </w:pPr>
      <w:rPr>
        <w:rFonts w:hint="default"/>
        <w:lang w:val="en-US" w:eastAsia="en-US" w:bidi="en-US"/>
      </w:rPr>
    </w:lvl>
    <w:lvl w:ilvl="5" w:tplc="12AA8ACE">
      <w:numFmt w:val="bullet"/>
      <w:lvlText w:val="•"/>
      <w:lvlJc w:val="left"/>
      <w:pPr>
        <w:ind w:left="4892" w:hanging="360"/>
      </w:pPr>
      <w:rPr>
        <w:rFonts w:hint="default"/>
        <w:lang w:val="en-US" w:eastAsia="en-US" w:bidi="en-US"/>
      </w:rPr>
    </w:lvl>
    <w:lvl w:ilvl="6" w:tplc="7FE84842">
      <w:numFmt w:val="bullet"/>
      <w:lvlText w:val="•"/>
      <w:lvlJc w:val="left"/>
      <w:pPr>
        <w:ind w:left="5711" w:hanging="360"/>
      </w:pPr>
      <w:rPr>
        <w:rFonts w:hint="default"/>
        <w:lang w:val="en-US" w:eastAsia="en-US" w:bidi="en-US"/>
      </w:rPr>
    </w:lvl>
    <w:lvl w:ilvl="7" w:tplc="70444B78">
      <w:numFmt w:val="bullet"/>
      <w:lvlText w:val="•"/>
      <w:lvlJc w:val="left"/>
      <w:pPr>
        <w:ind w:left="6529" w:hanging="360"/>
      </w:pPr>
      <w:rPr>
        <w:rFonts w:hint="default"/>
        <w:lang w:val="en-US" w:eastAsia="en-US" w:bidi="en-US"/>
      </w:rPr>
    </w:lvl>
    <w:lvl w:ilvl="8" w:tplc="B16C19B2">
      <w:numFmt w:val="bullet"/>
      <w:lvlText w:val="•"/>
      <w:lvlJc w:val="left"/>
      <w:pPr>
        <w:ind w:left="7348" w:hanging="360"/>
      </w:pPr>
      <w:rPr>
        <w:rFonts w:hint="default"/>
        <w:lang w:val="en-US" w:eastAsia="en-US" w:bidi="en-US"/>
      </w:rPr>
    </w:lvl>
  </w:abstractNum>
  <w:abstractNum w:abstractNumId="27" w15:restartNumberingAfterBreak="0">
    <w:nsid w:val="325E6D18"/>
    <w:multiLevelType w:val="hybridMultilevel"/>
    <w:tmpl w:val="07BE5E80"/>
    <w:lvl w:ilvl="0" w:tplc="E3328262">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7EEA7852">
      <w:numFmt w:val="bullet"/>
      <w:lvlText w:val="•"/>
      <w:lvlJc w:val="left"/>
      <w:pPr>
        <w:ind w:left="1618" w:hanging="360"/>
      </w:pPr>
      <w:rPr>
        <w:rFonts w:hint="default"/>
        <w:lang w:val="en-US" w:eastAsia="en-US" w:bidi="en-US"/>
      </w:rPr>
    </w:lvl>
    <w:lvl w:ilvl="2" w:tplc="3DF419C6">
      <w:numFmt w:val="bullet"/>
      <w:lvlText w:val="•"/>
      <w:lvlJc w:val="left"/>
      <w:pPr>
        <w:ind w:left="2437" w:hanging="360"/>
      </w:pPr>
      <w:rPr>
        <w:rFonts w:hint="default"/>
        <w:lang w:val="en-US" w:eastAsia="en-US" w:bidi="en-US"/>
      </w:rPr>
    </w:lvl>
    <w:lvl w:ilvl="3" w:tplc="1346C0B6">
      <w:numFmt w:val="bullet"/>
      <w:lvlText w:val="•"/>
      <w:lvlJc w:val="left"/>
      <w:pPr>
        <w:ind w:left="3255" w:hanging="360"/>
      </w:pPr>
      <w:rPr>
        <w:rFonts w:hint="default"/>
        <w:lang w:val="en-US" w:eastAsia="en-US" w:bidi="en-US"/>
      </w:rPr>
    </w:lvl>
    <w:lvl w:ilvl="4" w:tplc="781EBC54">
      <w:numFmt w:val="bullet"/>
      <w:lvlText w:val="•"/>
      <w:lvlJc w:val="left"/>
      <w:pPr>
        <w:ind w:left="4074" w:hanging="360"/>
      </w:pPr>
      <w:rPr>
        <w:rFonts w:hint="default"/>
        <w:lang w:val="en-US" w:eastAsia="en-US" w:bidi="en-US"/>
      </w:rPr>
    </w:lvl>
    <w:lvl w:ilvl="5" w:tplc="71042E54">
      <w:numFmt w:val="bullet"/>
      <w:lvlText w:val="•"/>
      <w:lvlJc w:val="left"/>
      <w:pPr>
        <w:ind w:left="4892" w:hanging="360"/>
      </w:pPr>
      <w:rPr>
        <w:rFonts w:hint="default"/>
        <w:lang w:val="en-US" w:eastAsia="en-US" w:bidi="en-US"/>
      </w:rPr>
    </w:lvl>
    <w:lvl w:ilvl="6" w:tplc="D9C86642">
      <w:numFmt w:val="bullet"/>
      <w:lvlText w:val="•"/>
      <w:lvlJc w:val="left"/>
      <w:pPr>
        <w:ind w:left="5711" w:hanging="360"/>
      </w:pPr>
      <w:rPr>
        <w:rFonts w:hint="default"/>
        <w:lang w:val="en-US" w:eastAsia="en-US" w:bidi="en-US"/>
      </w:rPr>
    </w:lvl>
    <w:lvl w:ilvl="7" w:tplc="85765F40">
      <w:numFmt w:val="bullet"/>
      <w:lvlText w:val="•"/>
      <w:lvlJc w:val="left"/>
      <w:pPr>
        <w:ind w:left="6529" w:hanging="360"/>
      </w:pPr>
      <w:rPr>
        <w:rFonts w:hint="default"/>
        <w:lang w:val="en-US" w:eastAsia="en-US" w:bidi="en-US"/>
      </w:rPr>
    </w:lvl>
    <w:lvl w:ilvl="8" w:tplc="B8D8CAC4">
      <w:numFmt w:val="bullet"/>
      <w:lvlText w:val="•"/>
      <w:lvlJc w:val="left"/>
      <w:pPr>
        <w:ind w:left="7348" w:hanging="360"/>
      </w:pPr>
      <w:rPr>
        <w:rFonts w:hint="default"/>
        <w:lang w:val="en-US" w:eastAsia="en-US" w:bidi="en-US"/>
      </w:rPr>
    </w:lvl>
  </w:abstractNum>
  <w:abstractNum w:abstractNumId="28" w15:restartNumberingAfterBreak="0">
    <w:nsid w:val="375B4B60"/>
    <w:multiLevelType w:val="hybridMultilevel"/>
    <w:tmpl w:val="ADE83816"/>
    <w:lvl w:ilvl="0" w:tplc="16C02390">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B5EA156">
      <w:numFmt w:val="bullet"/>
      <w:lvlText w:val="•"/>
      <w:lvlJc w:val="left"/>
      <w:pPr>
        <w:ind w:left="1618" w:hanging="360"/>
      </w:pPr>
      <w:rPr>
        <w:rFonts w:hint="default"/>
        <w:lang w:val="en-US" w:eastAsia="en-US" w:bidi="en-US"/>
      </w:rPr>
    </w:lvl>
    <w:lvl w:ilvl="2" w:tplc="E6FC0306">
      <w:numFmt w:val="bullet"/>
      <w:lvlText w:val="•"/>
      <w:lvlJc w:val="left"/>
      <w:pPr>
        <w:ind w:left="2437" w:hanging="360"/>
      </w:pPr>
      <w:rPr>
        <w:rFonts w:hint="default"/>
        <w:lang w:val="en-US" w:eastAsia="en-US" w:bidi="en-US"/>
      </w:rPr>
    </w:lvl>
    <w:lvl w:ilvl="3" w:tplc="3C02A50E">
      <w:numFmt w:val="bullet"/>
      <w:lvlText w:val="•"/>
      <w:lvlJc w:val="left"/>
      <w:pPr>
        <w:ind w:left="3255" w:hanging="360"/>
      </w:pPr>
      <w:rPr>
        <w:rFonts w:hint="default"/>
        <w:lang w:val="en-US" w:eastAsia="en-US" w:bidi="en-US"/>
      </w:rPr>
    </w:lvl>
    <w:lvl w:ilvl="4" w:tplc="9F086C5C">
      <w:numFmt w:val="bullet"/>
      <w:lvlText w:val="•"/>
      <w:lvlJc w:val="left"/>
      <w:pPr>
        <w:ind w:left="4074" w:hanging="360"/>
      </w:pPr>
      <w:rPr>
        <w:rFonts w:hint="default"/>
        <w:lang w:val="en-US" w:eastAsia="en-US" w:bidi="en-US"/>
      </w:rPr>
    </w:lvl>
    <w:lvl w:ilvl="5" w:tplc="9356CC36">
      <w:numFmt w:val="bullet"/>
      <w:lvlText w:val="•"/>
      <w:lvlJc w:val="left"/>
      <w:pPr>
        <w:ind w:left="4892" w:hanging="360"/>
      </w:pPr>
      <w:rPr>
        <w:rFonts w:hint="default"/>
        <w:lang w:val="en-US" w:eastAsia="en-US" w:bidi="en-US"/>
      </w:rPr>
    </w:lvl>
    <w:lvl w:ilvl="6" w:tplc="C7360B58">
      <w:numFmt w:val="bullet"/>
      <w:lvlText w:val="•"/>
      <w:lvlJc w:val="left"/>
      <w:pPr>
        <w:ind w:left="5711" w:hanging="360"/>
      </w:pPr>
      <w:rPr>
        <w:rFonts w:hint="default"/>
        <w:lang w:val="en-US" w:eastAsia="en-US" w:bidi="en-US"/>
      </w:rPr>
    </w:lvl>
    <w:lvl w:ilvl="7" w:tplc="7BF4CF7A">
      <w:numFmt w:val="bullet"/>
      <w:lvlText w:val="•"/>
      <w:lvlJc w:val="left"/>
      <w:pPr>
        <w:ind w:left="6529" w:hanging="360"/>
      </w:pPr>
      <w:rPr>
        <w:rFonts w:hint="default"/>
        <w:lang w:val="en-US" w:eastAsia="en-US" w:bidi="en-US"/>
      </w:rPr>
    </w:lvl>
    <w:lvl w:ilvl="8" w:tplc="09F2E2A0">
      <w:numFmt w:val="bullet"/>
      <w:lvlText w:val="•"/>
      <w:lvlJc w:val="left"/>
      <w:pPr>
        <w:ind w:left="7348" w:hanging="360"/>
      </w:pPr>
      <w:rPr>
        <w:rFonts w:hint="default"/>
        <w:lang w:val="en-US" w:eastAsia="en-US" w:bidi="en-US"/>
      </w:rPr>
    </w:lvl>
  </w:abstractNum>
  <w:abstractNum w:abstractNumId="29" w15:restartNumberingAfterBreak="0">
    <w:nsid w:val="3B46321A"/>
    <w:multiLevelType w:val="hybridMultilevel"/>
    <w:tmpl w:val="81E80BA4"/>
    <w:lvl w:ilvl="0" w:tplc="F3164D84">
      <w:start w:val="1"/>
      <w:numFmt w:val="decimal"/>
      <w:lvlText w:val="%1."/>
      <w:lvlJc w:val="left"/>
      <w:pPr>
        <w:ind w:left="820" w:hanging="360"/>
      </w:pPr>
      <w:rPr>
        <w:rFonts w:ascii="Arial" w:eastAsia="Arial" w:hAnsi="Arial" w:cs="Arial" w:hint="default"/>
        <w:color w:val="231F20"/>
        <w:spacing w:val="0"/>
        <w:w w:val="100"/>
        <w:sz w:val="22"/>
        <w:szCs w:val="22"/>
        <w:lang w:val="en-US" w:eastAsia="en-US" w:bidi="en-US"/>
      </w:rPr>
    </w:lvl>
    <w:lvl w:ilvl="1" w:tplc="8BDAC9C6">
      <w:numFmt w:val="bullet"/>
      <w:lvlText w:val="•"/>
      <w:lvlJc w:val="left"/>
      <w:pPr>
        <w:ind w:left="1876" w:hanging="360"/>
      </w:pPr>
      <w:rPr>
        <w:rFonts w:hint="default"/>
        <w:lang w:val="en-US" w:eastAsia="en-US" w:bidi="en-US"/>
      </w:rPr>
    </w:lvl>
    <w:lvl w:ilvl="2" w:tplc="64966E20">
      <w:numFmt w:val="bullet"/>
      <w:lvlText w:val="•"/>
      <w:lvlJc w:val="left"/>
      <w:pPr>
        <w:ind w:left="2932" w:hanging="360"/>
      </w:pPr>
      <w:rPr>
        <w:rFonts w:hint="default"/>
        <w:lang w:val="en-US" w:eastAsia="en-US" w:bidi="en-US"/>
      </w:rPr>
    </w:lvl>
    <w:lvl w:ilvl="3" w:tplc="2910BB14">
      <w:numFmt w:val="bullet"/>
      <w:lvlText w:val="•"/>
      <w:lvlJc w:val="left"/>
      <w:pPr>
        <w:ind w:left="3988" w:hanging="360"/>
      </w:pPr>
      <w:rPr>
        <w:rFonts w:hint="default"/>
        <w:lang w:val="en-US" w:eastAsia="en-US" w:bidi="en-US"/>
      </w:rPr>
    </w:lvl>
    <w:lvl w:ilvl="4" w:tplc="85B62482">
      <w:numFmt w:val="bullet"/>
      <w:lvlText w:val="•"/>
      <w:lvlJc w:val="left"/>
      <w:pPr>
        <w:ind w:left="5044" w:hanging="360"/>
      </w:pPr>
      <w:rPr>
        <w:rFonts w:hint="default"/>
        <w:lang w:val="en-US" w:eastAsia="en-US" w:bidi="en-US"/>
      </w:rPr>
    </w:lvl>
    <w:lvl w:ilvl="5" w:tplc="1B724AD6">
      <w:numFmt w:val="bullet"/>
      <w:lvlText w:val="•"/>
      <w:lvlJc w:val="left"/>
      <w:pPr>
        <w:ind w:left="6100" w:hanging="360"/>
      </w:pPr>
      <w:rPr>
        <w:rFonts w:hint="default"/>
        <w:lang w:val="en-US" w:eastAsia="en-US" w:bidi="en-US"/>
      </w:rPr>
    </w:lvl>
    <w:lvl w:ilvl="6" w:tplc="76E6CCBC">
      <w:numFmt w:val="bullet"/>
      <w:lvlText w:val="•"/>
      <w:lvlJc w:val="left"/>
      <w:pPr>
        <w:ind w:left="7156" w:hanging="360"/>
      </w:pPr>
      <w:rPr>
        <w:rFonts w:hint="default"/>
        <w:lang w:val="en-US" w:eastAsia="en-US" w:bidi="en-US"/>
      </w:rPr>
    </w:lvl>
    <w:lvl w:ilvl="7" w:tplc="F3EC4864">
      <w:numFmt w:val="bullet"/>
      <w:lvlText w:val="•"/>
      <w:lvlJc w:val="left"/>
      <w:pPr>
        <w:ind w:left="8212" w:hanging="360"/>
      </w:pPr>
      <w:rPr>
        <w:rFonts w:hint="default"/>
        <w:lang w:val="en-US" w:eastAsia="en-US" w:bidi="en-US"/>
      </w:rPr>
    </w:lvl>
    <w:lvl w:ilvl="8" w:tplc="8A7052B8">
      <w:numFmt w:val="bullet"/>
      <w:lvlText w:val="•"/>
      <w:lvlJc w:val="left"/>
      <w:pPr>
        <w:ind w:left="9268" w:hanging="360"/>
      </w:pPr>
      <w:rPr>
        <w:rFonts w:hint="default"/>
        <w:lang w:val="en-US" w:eastAsia="en-US" w:bidi="en-US"/>
      </w:rPr>
    </w:lvl>
  </w:abstractNum>
  <w:abstractNum w:abstractNumId="30"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AE2CCE"/>
    <w:multiLevelType w:val="hybridMultilevel"/>
    <w:tmpl w:val="5238983A"/>
    <w:lvl w:ilvl="0" w:tplc="900C8FF6">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43C41852">
      <w:numFmt w:val="bullet"/>
      <w:lvlText w:val="•"/>
      <w:lvlJc w:val="left"/>
      <w:pPr>
        <w:ind w:left="1617" w:hanging="360"/>
      </w:pPr>
      <w:rPr>
        <w:rFonts w:hint="default"/>
        <w:lang w:val="en-US" w:eastAsia="en-US" w:bidi="en-US"/>
      </w:rPr>
    </w:lvl>
    <w:lvl w:ilvl="2" w:tplc="81CCE3EE">
      <w:numFmt w:val="bullet"/>
      <w:lvlText w:val="•"/>
      <w:lvlJc w:val="left"/>
      <w:pPr>
        <w:ind w:left="2435" w:hanging="360"/>
      </w:pPr>
      <w:rPr>
        <w:rFonts w:hint="default"/>
        <w:lang w:val="en-US" w:eastAsia="en-US" w:bidi="en-US"/>
      </w:rPr>
    </w:lvl>
    <w:lvl w:ilvl="3" w:tplc="CD68BB84">
      <w:numFmt w:val="bullet"/>
      <w:lvlText w:val="•"/>
      <w:lvlJc w:val="left"/>
      <w:pPr>
        <w:ind w:left="3253" w:hanging="360"/>
      </w:pPr>
      <w:rPr>
        <w:rFonts w:hint="default"/>
        <w:lang w:val="en-US" w:eastAsia="en-US" w:bidi="en-US"/>
      </w:rPr>
    </w:lvl>
    <w:lvl w:ilvl="4" w:tplc="3C2607E2">
      <w:numFmt w:val="bullet"/>
      <w:lvlText w:val="•"/>
      <w:lvlJc w:val="left"/>
      <w:pPr>
        <w:ind w:left="4070" w:hanging="360"/>
      </w:pPr>
      <w:rPr>
        <w:rFonts w:hint="default"/>
        <w:lang w:val="en-US" w:eastAsia="en-US" w:bidi="en-US"/>
      </w:rPr>
    </w:lvl>
    <w:lvl w:ilvl="5" w:tplc="E21AB2EA">
      <w:numFmt w:val="bullet"/>
      <w:lvlText w:val="•"/>
      <w:lvlJc w:val="left"/>
      <w:pPr>
        <w:ind w:left="4888" w:hanging="360"/>
      </w:pPr>
      <w:rPr>
        <w:rFonts w:hint="default"/>
        <w:lang w:val="en-US" w:eastAsia="en-US" w:bidi="en-US"/>
      </w:rPr>
    </w:lvl>
    <w:lvl w:ilvl="6" w:tplc="3B801818">
      <w:numFmt w:val="bullet"/>
      <w:lvlText w:val="•"/>
      <w:lvlJc w:val="left"/>
      <w:pPr>
        <w:ind w:left="5706" w:hanging="360"/>
      </w:pPr>
      <w:rPr>
        <w:rFonts w:hint="default"/>
        <w:lang w:val="en-US" w:eastAsia="en-US" w:bidi="en-US"/>
      </w:rPr>
    </w:lvl>
    <w:lvl w:ilvl="7" w:tplc="B846CAC6">
      <w:numFmt w:val="bullet"/>
      <w:lvlText w:val="•"/>
      <w:lvlJc w:val="left"/>
      <w:pPr>
        <w:ind w:left="6523" w:hanging="360"/>
      </w:pPr>
      <w:rPr>
        <w:rFonts w:hint="default"/>
        <w:lang w:val="en-US" w:eastAsia="en-US" w:bidi="en-US"/>
      </w:rPr>
    </w:lvl>
    <w:lvl w:ilvl="8" w:tplc="884A0340">
      <w:numFmt w:val="bullet"/>
      <w:lvlText w:val="•"/>
      <w:lvlJc w:val="left"/>
      <w:pPr>
        <w:ind w:left="7341" w:hanging="360"/>
      </w:pPr>
      <w:rPr>
        <w:rFonts w:hint="default"/>
        <w:lang w:val="en-US" w:eastAsia="en-US" w:bidi="en-US"/>
      </w:rPr>
    </w:lvl>
  </w:abstractNum>
  <w:abstractNum w:abstractNumId="32" w15:restartNumberingAfterBreak="0">
    <w:nsid w:val="4F745A9A"/>
    <w:multiLevelType w:val="hybridMultilevel"/>
    <w:tmpl w:val="37D665C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3" w15:restartNumberingAfterBreak="0">
    <w:nsid w:val="50CD02CD"/>
    <w:multiLevelType w:val="hybridMultilevel"/>
    <w:tmpl w:val="D9227490"/>
    <w:lvl w:ilvl="0" w:tplc="0409000F">
      <w:start w:val="1"/>
      <w:numFmt w:val="decimal"/>
      <w:lvlText w:val="%1."/>
      <w:lvlJc w:val="left"/>
      <w:pPr>
        <w:ind w:left="720" w:hanging="360"/>
      </w:pPr>
      <w:rPr>
        <w:rFonts w:hint="default"/>
      </w:rPr>
    </w:lvl>
    <w:lvl w:ilvl="1" w:tplc="531A81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0721E"/>
    <w:multiLevelType w:val="hybridMultilevel"/>
    <w:tmpl w:val="7BF04988"/>
    <w:lvl w:ilvl="0" w:tplc="486E02E6">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7CA404BA">
      <w:numFmt w:val="bullet"/>
      <w:lvlText w:val="•"/>
      <w:lvlJc w:val="left"/>
      <w:pPr>
        <w:ind w:left="1618" w:hanging="360"/>
      </w:pPr>
      <w:rPr>
        <w:rFonts w:hint="default"/>
        <w:lang w:val="en-US" w:eastAsia="en-US" w:bidi="en-US"/>
      </w:rPr>
    </w:lvl>
    <w:lvl w:ilvl="2" w:tplc="A8D2041C">
      <w:numFmt w:val="bullet"/>
      <w:lvlText w:val="•"/>
      <w:lvlJc w:val="left"/>
      <w:pPr>
        <w:ind w:left="2437" w:hanging="360"/>
      </w:pPr>
      <w:rPr>
        <w:rFonts w:hint="default"/>
        <w:lang w:val="en-US" w:eastAsia="en-US" w:bidi="en-US"/>
      </w:rPr>
    </w:lvl>
    <w:lvl w:ilvl="3" w:tplc="1B469292">
      <w:numFmt w:val="bullet"/>
      <w:lvlText w:val="•"/>
      <w:lvlJc w:val="left"/>
      <w:pPr>
        <w:ind w:left="3255" w:hanging="360"/>
      </w:pPr>
      <w:rPr>
        <w:rFonts w:hint="default"/>
        <w:lang w:val="en-US" w:eastAsia="en-US" w:bidi="en-US"/>
      </w:rPr>
    </w:lvl>
    <w:lvl w:ilvl="4" w:tplc="56E63A4A">
      <w:numFmt w:val="bullet"/>
      <w:lvlText w:val="•"/>
      <w:lvlJc w:val="left"/>
      <w:pPr>
        <w:ind w:left="4074" w:hanging="360"/>
      </w:pPr>
      <w:rPr>
        <w:rFonts w:hint="default"/>
        <w:lang w:val="en-US" w:eastAsia="en-US" w:bidi="en-US"/>
      </w:rPr>
    </w:lvl>
    <w:lvl w:ilvl="5" w:tplc="86E2313E">
      <w:numFmt w:val="bullet"/>
      <w:lvlText w:val="•"/>
      <w:lvlJc w:val="left"/>
      <w:pPr>
        <w:ind w:left="4892" w:hanging="360"/>
      </w:pPr>
      <w:rPr>
        <w:rFonts w:hint="default"/>
        <w:lang w:val="en-US" w:eastAsia="en-US" w:bidi="en-US"/>
      </w:rPr>
    </w:lvl>
    <w:lvl w:ilvl="6" w:tplc="70ACEFF0">
      <w:numFmt w:val="bullet"/>
      <w:lvlText w:val="•"/>
      <w:lvlJc w:val="left"/>
      <w:pPr>
        <w:ind w:left="5711" w:hanging="360"/>
      </w:pPr>
      <w:rPr>
        <w:rFonts w:hint="default"/>
        <w:lang w:val="en-US" w:eastAsia="en-US" w:bidi="en-US"/>
      </w:rPr>
    </w:lvl>
    <w:lvl w:ilvl="7" w:tplc="4F84CFBC">
      <w:numFmt w:val="bullet"/>
      <w:lvlText w:val="•"/>
      <w:lvlJc w:val="left"/>
      <w:pPr>
        <w:ind w:left="6529" w:hanging="360"/>
      </w:pPr>
      <w:rPr>
        <w:rFonts w:hint="default"/>
        <w:lang w:val="en-US" w:eastAsia="en-US" w:bidi="en-US"/>
      </w:rPr>
    </w:lvl>
    <w:lvl w:ilvl="8" w:tplc="EA1E3B36">
      <w:numFmt w:val="bullet"/>
      <w:lvlText w:val="•"/>
      <w:lvlJc w:val="left"/>
      <w:pPr>
        <w:ind w:left="7348" w:hanging="360"/>
      </w:pPr>
      <w:rPr>
        <w:rFonts w:hint="default"/>
        <w:lang w:val="en-US" w:eastAsia="en-US" w:bidi="en-US"/>
      </w:rPr>
    </w:lvl>
  </w:abstractNum>
  <w:abstractNum w:abstractNumId="35" w15:restartNumberingAfterBreak="0">
    <w:nsid w:val="630050E1"/>
    <w:multiLevelType w:val="hybridMultilevel"/>
    <w:tmpl w:val="29642774"/>
    <w:lvl w:ilvl="0" w:tplc="DB1C6EE8">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47249F58">
      <w:numFmt w:val="bullet"/>
      <w:lvlText w:val="•"/>
      <w:lvlJc w:val="left"/>
      <w:pPr>
        <w:ind w:left="1617" w:hanging="360"/>
      </w:pPr>
      <w:rPr>
        <w:rFonts w:hint="default"/>
        <w:lang w:val="en-US" w:eastAsia="en-US" w:bidi="en-US"/>
      </w:rPr>
    </w:lvl>
    <w:lvl w:ilvl="2" w:tplc="6E06783A">
      <w:numFmt w:val="bullet"/>
      <w:lvlText w:val="•"/>
      <w:lvlJc w:val="left"/>
      <w:pPr>
        <w:ind w:left="2435" w:hanging="360"/>
      </w:pPr>
      <w:rPr>
        <w:rFonts w:hint="default"/>
        <w:lang w:val="en-US" w:eastAsia="en-US" w:bidi="en-US"/>
      </w:rPr>
    </w:lvl>
    <w:lvl w:ilvl="3" w:tplc="DA102876">
      <w:numFmt w:val="bullet"/>
      <w:lvlText w:val="•"/>
      <w:lvlJc w:val="left"/>
      <w:pPr>
        <w:ind w:left="3253" w:hanging="360"/>
      </w:pPr>
      <w:rPr>
        <w:rFonts w:hint="default"/>
        <w:lang w:val="en-US" w:eastAsia="en-US" w:bidi="en-US"/>
      </w:rPr>
    </w:lvl>
    <w:lvl w:ilvl="4" w:tplc="9AB814EE">
      <w:numFmt w:val="bullet"/>
      <w:lvlText w:val="•"/>
      <w:lvlJc w:val="left"/>
      <w:pPr>
        <w:ind w:left="4070" w:hanging="360"/>
      </w:pPr>
      <w:rPr>
        <w:rFonts w:hint="default"/>
        <w:lang w:val="en-US" w:eastAsia="en-US" w:bidi="en-US"/>
      </w:rPr>
    </w:lvl>
    <w:lvl w:ilvl="5" w:tplc="30D6008C">
      <w:numFmt w:val="bullet"/>
      <w:lvlText w:val="•"/>
      <w:lvlJc w:val="left"/>
      <w:pPr>
        <w:ind w:left="4888" w:hanging="360"/>
      </w:pPr>
      <w:rPr>
        <w:rFonts w:hint="default"/>
        <w:lang w:val="en-US" w:eastAsia="en-US" w:bidi="en-US"/>
      </w:rPr>
    </w:lvl>
    <w:lvl w:ilvl="6" w:tplc="3F700BF6">
      <w:numFmt w:val="bullet"/>
      <w:lvlText w:val="•"/>
      <w:lvlJc w:val="left"/>
      <w:pPr>
        <w:ind w:left="5706" w:hanging="360"/>
      </w:pPr>
      <w:rPr>
        <w:rFonts w:hint="default"/>
        <w:lang w:val="en-US" w:eastAsia="en-US" w:bidi="en-US"/>
      </w:rPr>
    </w:lvl>
    <w:lvl w:ilvl="7" w:tplc="571C6916">
      <w:numFmt w:val="bullet"/>
      <w:lvlText w:val="•"/>
      <w:lvlJc w:val="left"/>
      <w:pPr>
        <w:ind w:left="6523" w:hanging="360"/>
      </w:pPr>
      <w:rPr>
        <w:rFonts w:hint="default"/>
        <w:lang w:val="en-US" w:eastAsia="en-US" w:bidi="en-US"/>
      </w:rPr>
    </w:lvl>
    <w:lvl w:ilvl="8" w:tplc="F216E920">
      <w:numFmt w:val="bullet"/>
      <w:lvlText w:val="•"/>
      <w:lvlJc w:val="left"/>
      <w:pPr>
        <w:ind w:left="7341" w:hanging="360"/>
      </w:pPr>
      <w:rPr>
        <w:rFonts w:hint="default"/>
        <w:lang w:val="en-US" w:eastAsia="en-US" w:bidi="en-US"/>
      </w:rPr>
    </w:lvl>
  </w:abstractNum>
  <w:abstractNum w:abstractNumId="36"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743BF"/>
    <w:multiLevelType w:val="hybridMultilevel"/>
    <w:tmpl w:val="786C2AC8"/>
    <w:lvl w:ilvl="0" w:tplc="FD1019F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35E72"/>
    <w:multiLevelType w:val="hybridMultilevel"/>
    <w:tmpl w:val="8AD0EE82"/>
    <w:lvl w:ilvl="0" w:tplc="FD1019F6">
      <w:numFmt w:val="bullet"/>
      <w:lvlText w:val="•"/>
      <w:lvlJc w:val="left"/>
      <w:pPr>
        <w:ind w:left="504" w:hanging="360"/>
      </w:pPr>
      <w:rPr>
        <w:rFonts w:hint="default"/>
        <w:lang w:val="en-US" w:eastAsia="en-US" w:bidi="en-US"/>
      </w:rPr>
    </w:lvl>
    <w:lvl w:ilvl="1" w:tplc="FFFFFFFF" w:tentative="1">
      <w:start w:val="1"/>
      <w:numFmt w:val="bullet"/>
      <w:lvlText w:val="o"/>
      <w:lvlJc w:val="left"/>
      <w:pPr>
        <w:ind w:left="1224" w:hanging="360"/>
      </w:pPr>
      <w:rPr>
        <w:rFonts w:ascii="Courier New" w:hAnsi="Courier New" w:cs="Courier New" w:hint="default"/>
      </w:rPr>
    </w:lvl>
    <w:lvl w:ilvl="2" w:tplc="FFFFFFFF" w:tentative="1">
      <w:start w:val="1"/>
      <w:numFmt w:val="bullet"/>
      <w:lvlText w:val=""/>
      <w:lvlJc w:val="left"/>
      <w:pPr>
        <w:ind w:left="1944" w:hanging="360"/>
      </w:pPr>
      <w:rPr>
        <w:rFonts w:ascii="Wingdings" w:hAnsi="Wingdings" w:hint="default"/>
      </w:rPr>
    </w:lvl>
    <w:lvl w:ilvl="3" w:tplc="FFFFFFFF" w:tentative="1">
      <w:start w:val="1"/>
      <w:numFmt w:val="bullet"/>
      <w:lvlText w:val=""/>
      <w:lvlJc w:val="left"/>
      <w:pPr>
        <w:ind w:left="2664" w:hanging="360"/>
      </w:pPr>
      <w:rPr>
        <w:rFonts w:ascii="Symbol" w:hAnsi="Symbol" w:hint="default"/>
      </w:rPr>
    </w:lvl>
    <w:lvl w:ilvl="4" w:tplc="FFFFFFFF" w:tentative="1">
      <w:start w:val="1"/>
      <w:numFmt w:val="bullet"/>
      <w:lvlText w:val="o"/>
      <w:lvlJc w:val="left"/>
      <w:pPr>
        <w:ind w:left="3384" w:hanging="360"/>
      </w:pPr>
      <w:rPr>
        <w:rFonts w:ascii="Courier New" w:hAnsi="Courier New" w:cs="Courier New" w:hint="default"/>
      </w:rPr>
    </w:lvl>
    <w:lvl w:ilvl="5" w:tplc="FFFFFFFF" w:tentative="1">
      <w:start w:val="1"/>
      <w:numFmt w:val="bullet"/>
      <w:lvlText w:val=""/>
      <w:lvlJc w:val="left"/>
      <w:pPr>
        <w:ind w:left="4104" w:hanging="360"/>
      </w:pPr>
      <w:rPr>
        <w:rFonts w:ascii="Wingdings" w:hAnsi="Wingdings" w:hint="default"/>
      </w:rPr>
    </w:lvl>
    <w:lvl w:ilvl="6" w:tplc="FFFFFFFF" w:tentative="1">
      <w:start w:val="1"/>
      <w:numFmt w:val="bullet"/>
      <w:lvlText w:val=""/>
      <w:lvlJc w:val="left"/>
      <w:pPr>
        <w:ind w:left="4824" w:hanging="360"/>
      </w:pPr>
      <w:rPr>
        <w:rFonts w:ascii="Symbol" w:hAnsi="Symbol" w:hint="default"/>
      </w:rPr>
    </w:lvl>
    <w:lvl w:ilvl="7" w:tplc="FFFFFFFF" w:tentative="1">
      <w:start w:val="1"/>
      <w:numFmt w:val="bullet"/>
      <w:lvlText w:val="o"/>
      <w:lvlJc w:val="left"/>
      <w:pPr>
        <w:ind w:left="5544" w:hanging="360"/>
      </w:pPr>
      <w:rPr>
        <w:rFonts w:ascii="Courier New" w:hAnsi="Courier New" w:cs="Courier New" w:hint="default"/>
      </w:rPr>
    </w:lvl>
    <w:lvl w:ilvl="8" w:tplc="FFFFFFFF" w:tentative="1">
      <w:start w:val="1"/>
      <w:numFmt w:val="bullet"/>
      <w:lvlText w:val=""/>
      <w:lvlJc w:val="left"/>
      <w:pPr>
        <w:ind w:left="6264" w:hanging="360"/>
      </w:pPr>
      <w:rPr>
        <w:rFonts w:ascii="Wingdings" w:hAnsi="Wingdings" w:hint="default"/>
      </w:rPr>
    </w:lvl>
  </w:abstractNum>
  <w:abstractNum w:abstractNumId="39" w15:restartNumberingAfterBreak="0">
    <w:nsid w:val="69A94A3D"/>
    <w:multiLevelType w:val="hybridMultilevel"/>
    <w:tmpl w:val="9146B14A"/>
    <w:lvl w:ilvl="0" w:tplc="CFB6123A">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B1AC8C92">
      <w:numFmt w:val="bullet"/>
      <w:lvlText w:val="•"/>
      <w:lvlJc w:val="left"/>
      <w:pPr>
        <w:ind w:left="1617" w:hanging="360"/>
      </w:pPr>
      <w:rPr>
        <w:rFonts w:hint="default"/>
        <w:lang w:val="en-US" w:eastAsia="en-US" w:bidi="en-US"/>
      </w:rPr>
    </w:lvl>
    <w:lvl w:ilvl="2" w:tplc="4C68AE86">
      <w:numFmt w:val="bullet"/>
      <w:lvlText w:val="•"/>
      <w:lvlJc w:val="left"/>
      <w:pPr>
        <w:ind w:left="2435" w:hanging="360"/>
      </w:pPr>
      <w:rPr>
        <w:rFonts w:hint="default"/>
        <w:lang w:val="en-US" w:eastAsia="en-US" w:bidi="en-US"/>
      </w:rPr>
    </w:lvl>
    <w:lvl w:ilvl="3" w:tplc="EE304CEE">
      <w:numFmt w:val="bullet"/>
      <w:lvlText w:val="•"/>
      <w:lvlJc w:val="left"/>
      <w:pPr>
        <w:ind w:left="3253" w:hanging="360"/>
      </w:pPr>
      <w:rPr>
        <w:rFonts w:hint="default"/>
        <w:lang w:val="en-US" w:eastAsia="en-US" w:bidi="en-US"/>
      </w:rPr>
    </w:lvl>
    <w:lvl w:ilvl="4" w:tplc="ADF040AE">
      <w:numFmt w:val="bullet"/>
      <w:lvlText w:val="•"/>
      <w:lvlJc w:val="left"/>
      <w:pPr>
        <w:ind w:left="4070" w:hanging="360"/>
      </w:pPr>
      <w:rPr>
        <w:rFonts w:hint="default"/>
        <w:lang w:val="en-US" w:eastAsia="en-US" w:bidi="en-US"/>
      </w:rPr>
    </w:lvl>
    <w:lvl w:ilvl="5" w:tplc="D6B4597E">
      <w:numFmt w:val="bullet"/>
      <w:lvlText w:val="•"/>
      <w:lvlJc w:val="left"/>
      <w:pPr>
        <w:ind w:left="4888" w:hanging="360"/>
      </w:pPr>
      <w:rPr>
        <w:rFonts w:hint="default"/>
        <w:lang w:val="en-US" w:eastAsia="en-US" w:bidi="en-US"/>
      </w:rPr>
    </w:lvl>
    <w:lvl w:ilvl="6" w:tplc="CABE94D6">
      <w:numFmt w:val="bullet"/>
      <w:lvlText w:val="•"/>
      <w:lvlJc w:val="left"/>
      <w:pPr>
        <w:ind w:left="5706" w:hanging="360"/>
      </w:pPr>
      <w:rPr>
        <w:rFonts w:hint="default"/>
        <w:lang w:val="en-US" w:eastAsia="en-US" w:bidi="en-US"/>
      </w:rPr>
    </w:lvl>
    <w:lvl w:ilvl="7" w:tplc="70D05796">
      <w:numFmt w:val="bullet"/>
      <w:lvlText w:val="•"/>
      <w:lvlJc w:val="left"/>
      <w:pPr>
        <w:ind w:left="6523" w:hanging="360"/>
      </w:pPr>
      <w:rPr>
        <w:rFonts w:hint="default"/>
        <w:lang w:val="en-US" w:eastAsia="en-US" w:bidi="en-US"/>
      </w:rPr>
    </w:lvl>
    <w:lvl w:ilvl="8" w:tplc="73FABA98">
      <w:numFmt w:val="bullet"/>
      <w:lvlText w:val="•"/>
      <w:lvlJc w:val="left"/>
      <w:pPr>
        <w:ind w:left="7341" w:hanging="360"/>
      </w:pPr>
      <w:rPr>
        <w:rFonts w:hint="default"/>
        <w:lang w:val="en-US" w:eastAsia="en-US" w:bidi="en-US"/>
      </w:rPr>
    </w:lvl>
  </w:abstractNum>
  <w:abstractNum w:abstractNumId="40" w15:restartNumberingAfterBreak="0">
    <w:nsid w:val="743D1761"/>
    <w:multiLevelType w:val="hybridMultilevel"/>
    <w:tmpl w:val="0F267D3E"/>
    <w:lvl w:ilvl="0" w:tplc="36ACD484">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65500A80">
      <w:numFmt w:val="bullet"/>
      <w:lvlText w:val="•"/>
      <w:lvlJc w:val="left"/>
      <w:pPr>
        <w:ind w:left="1618" w:hanging="360"/>
      </w:pPr>
      <w:rPr>
        <w:rFonts w:hint="default"/>
        <w:lang w:val="en-US" w:eastAsia="en-US" w:bidi="en-US"/>
      </w:rPr>
    </w:lvl>
    <w:lvl w:ilvl="2" w:tplc="2B6C26E6">
      <w:numFmt w:val="bullet"/>
      <w:lvlText w:val="•"/>
      <w:lvlJc w:val="left"/>
      <w:pPr>
        <w:ind w:left="2437" w:hanging="360"/>
      </w:pPr>
      <w:rPr>
        <w:rFonts w:hint="default"/>
        <w:lang w:val="en-US" w:eastAsia="en-US" w:bidi="en-US"/>
      </w:rPr>
    </w:lvl>
    <w:lvl w:ilvl="3" w:tplc="9FAAB5F2">
      <w:numFmt w:val="bullet"/>
      <w:lvlText w:val="•"/>
      <w:lvlJc w:val="left"/>
      <w:pPr>
        <w:ind w:left="3255" w:hanging="360"/>
      </w:pPr>
      <w:rPr>
        <w:rFonts w:hint="default"/>
        <w:lang w:val="en-US" w:eastAsia="en-US" w:bidi="en-US"/>
      </w:rPr>
    </w:lvl>
    <w:lvl w:ilvl="4" w:tplc="870EC602">
      <w:numFmt w:val="bullet"/>
      <w:lvlText w:val="•"/>
      <w:lvlJc w:val="left"/>
      <w:pPr>
        <w:ind w:left="4074" w:hanging="360"/>
      </w:pPr>
      <w:rPr>
        <w:rFonts w:hint="default"/>
        <w:lang w:val="en-US" w:eastAsia="en-US" w:bidi="en-US"/>
      </w:rPr>
    </w:lvl>
    <w:lvl w:ilvl="5" w:tplc="B01CACE0">
      <w:numFmt w:val="bullet"/>
      <w:lvlText w:val="•"/>
      <w:lvlJc w:val="left"/>
      <w:pPr>
        <w:ind w:left="4892" w:hanging="360"/>
      </w:pPr>
      <w:rPr>
        <w:rFonts w:hint="default"/>
        <w:lang w:val="en-US" w:eastAsia="en-US" w:bidi="en-US"/>
      </w:rPr>
    </w:lvl>
    <w:lvl w:ilvl="6" w:tplc="C1DEEB76">
      <w:numFmt w:val="bullet"/>
      <w:lvlText w:val="•"/>
      <w:lvlJc w:val="left"/>
      <w:pPr>
        <w:ind w:left="5711" w:hanging="360"/>
      </w:pPr>
      <w:rPr>
        <w:rFonts w:hint="default"/>
        <w:lang w:val="en-US" w:eastAsia="en-US" w:bidi="en-US"/>
      </w:rPr>
    </w:lvl>
    <w:lvl w:ilvl="7" w:tplc="D02827EE">
      <w:numFmt w:val="bullet"/>
      <w:lvlText w:val="•"/>
      <w:lvlJc w:val="left"/>
      <w:pPr>
        <w:ind w:left="6529" w:hanging="360"/>
      </w:pPr>
      <w:rPr>
        <w:rFonts w:hint="default"/>
        <w:lang w:val="en-US" w:eastAsia="en-US" w:bidi="en-US"/>
      </w:rPr>
    </w:lvl>
    <w:lvl w:ilvl="8" w:tplc="617077AA">
      <w:numFmt w:val="bullet"/>
      <w:lvlText w:val="•"/>
      <w:lvlJc w:val="left"/>
      <w:pPr>
        <w:ind w:left="7348" w:hanging="360"/>
      </w:pPr>
      <w:rPr>
        <w:rFonts w:hint="default"/>
        <w:lang w:val="en-US" w:eastAsia="en-US" w:bidi="en-US"/>
      </w:rPr>
    </w:lvl>
  </w:abstractNum>
  <w:abstractNum w:abstractNumId="41" w15:restartNumberingAfterBreak="0">
    <w:nsid w:val="789C5638"/>
    <w:multiLevelType w:val="hybridMultilevel"/>
    <w:tmpl w:val="B4C8146E"/>
    <w:lvl w:ilvl="0" w:tplc="003C558E">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A0A45656">
      <w:numFmt w:val="bullet"/>
      <w:lvlText w:val="•"/>
      <w:lvlJc w:val="left"/>
      <w:pPr>
        <w:ind w:left="1617" w:hanging="360"/>
      </w:pPr>
      <w:rPr>
        <w:rFonts w:hint="default"/>
        <w:lang w:val="en-US" w:eastAsia="en-US" w:bidi="en-US"/>
      </w:rPr>
    </w:lvl>
    <w:lvl w:ilvl="2" w:tplc="73E6E416">
      <w:numFmt w:val="bullet"/>
      <w:lvlText w:val="•"/>
      <w:lvlJc w:val="left"/>
      <w:pPr>
        <w:ind w:left="2435" w:hanging="360"/>
      </w:pPr>
      <w:rPr>
        <w:rFonts w:hint="default"/>
        <w:lang w:val="en-US" w:eastAsia="en-US" w:bidi="en-US"/>
      </w:rPr>
    </w:lvl>
    <w:lvl w:ilvl="3" w:tplc="BD248170">
      <w:numFmt w:val="bullet"/>
      <w:lvlText w:val="•"/>
      <w:lvlJc w:val="left"/>
      <w:pPr>
        <w:ind w:left="3253" w:hanging="360"/>
      </w:pPr>
      <w:rPr>
        <w:rFonts w:hint="default"/>
        <w:lang w:val="en-US" w:eastAsia="en-US" w:bidi="en-US"/>
      </w:rPr>
    </w:lvl>
    <w:lvl w:ilvl="4" w:tplc="1D86022E">
      <w:numFmt w:val="bullet"/>
      <w:lvlText w:val="•"/>
      <w:lvlJc w:val="left"/>
      <w:pPr>
        <w:ind w:left="4070" w:hanging="360"/>
      </w:pPr>
      <w:rPr>
        <w:rFonts w:hint="default"/>
        <w:lang w:val="en-US" w:eastAsia="en-US" w:bidi="en-US"/>
      </w:rPr>
    </w:lvl>
    <w:lvl w:ilvl="5" w:tplc="082CDE12">
      <w:numFmt w:val="bullet"/>
      <w:lvlText w:val="•"/>
      <w:lvlJc w:val="left"/>
      <w:pPr>
        <w:ind w:left="4888" w:hanging="360"/>
      </w:pPr>
      <w:rPr>
        <w:rFonts w:hint="default"/>
        <w:lang w:val="en-US" w:eastAsia="en-US" w:bidi="en-US"/>
      </w:rPr>
    </w:lvl>
    <w:lvl w:ilvl="6" w:tplc="F9AA79B8">
      <w:numFmt w:val="bullet"/>
      <w:lvlText w:val="•"/>
      <w:lvlJc w:val="left"/>
      <w:pPr>
        <w:ind w:left="5706" w:hanging="360"/>
      </w:pPr>
      <w:rPr>
        <w:rFonts w:hint="default"/>
        <w:lang w:val="en-US" w:eastAsia="en-US" w:bidi="en-US"/>
      </w:rPr>
    </w:lvl>
    <w:lvl w:ilvl="7" w:tplc="E848B3A0">
      <w:numFmt w:val="bullet"/>
      <w:lvlText w:val="•"/>
      <w:lvlJc w:val="left"/>
      <w:pPr>
        <w:ind w:left="6523" w:hanging="360"/>
      </w:pPr>
      <w:rPr>
        <w:rFonts w:hint="default"/>
        <w:lang w:val="en-US" w:eastAsia="en-US" w:bidi="en-US"/>
      </w:rPr>
    </w:lvl>
    <w:lvl w:ilvl="8" w:tplc="862837BA">
      <w:numFmt w:val="bullet"/>
      <w:lvlText w:val="•"/>
      <w:lvlJc w:val="left"/>
      <w:pPr>
        <w:ind w:left="7341" w:hanging="360"/>
      </w:pPr>
      <w:rPr>
        <w:rFonts w:hint="default"/>
        <w:lang w:val="en-US" w:eastAsia="en-US" w:bidi="en-US"/>
      </w:rPr>
    </w:lvl>
  </w:abstractNum>
  <w:abstractNum w:abstractNumId="42" w15:restartNumberingAfterBreak="0">
    <w:nsid w:val="78F52DA2"/>
    <w:multiLevelType w:val="hybridMultilevel"/>
    <w:tmpl w:val="D08AB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908EC"/>
    <w:multiLevelType w:val="hybridMultilevel"/>
    <w:tmpl w:val="0988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019C8"/>
    <w:multiLevelType w:val="hybridMultilevel"/>
    <w:tmpl w:val="6F50E240"/>
    <w:lvl w:ilvl="0" w:tplc="667C04F6">
      <w:numFmt w:val="bullet"/>
      <w:lvlText w:val="•"/>
      <w:lvlJc w:val="left"/>
      <w:pPr>
        <w:ind w:left="800" w:hanging="360"/>
      </w:pPr>
      <w:rPr>
        <w:rFonts w:ascii="Calibri" w:eastAsia="Calibri" w:hAnsi="Calibri" w:cs="Calibri" w:hint="default"/>
        <w:color w:val="231F20"/>
        <w:w w:val="100"/>
        <w:sz w:val="20"/>
        <w:szCs w:val="20"/>
        <w:lang w:val="en-US" w:eastAsia="en-US" w:bidi="en-US"/>
      </w:rPr>
    </w:lvl>
    <w:lvl w:ilvl="1" w:tplc="C1709C70">
      <w:numFmt w:val="bullet"/>
      <w:lvlText w:val="•"/>
      <w:lvlJc w:val="left"/>
      <w:pPr>
        <w:ind w:left="1617" w:hanging="360"/>
      </w:pPr>
      <w:rPr>
        <w:rFonts w:hint="default"/>
        <w:lang w:val="en-US" w:eastAsia="en-US" w:bidi="en-US"/>
      </w:rPr>
    </w:lvl>
    <w:lvl w:ilvl="2" w:tplc="078247FE">
      <w:numFmt w:val="bullet"/>
      <w:lvlText w:val="•"/>
      <w:lvlJc w:val="left"/>
      <w:pPr>
        <w:ind w:left="2435" w:hanging="360"/>
      </w:pPr>
      <w:rPr>
        <w:rFonts w:hint="default"/>
        <w:lang w:val="en-US" w:eastAsia="en-US" w:bidi="en-US"/>
      </w:rPr>
    </w:lvl>
    <w:lvl w:ilvl="3" w:tplc="5D2CB39A">
      <w:numFmt w:val="bullet"/>
      <w:lvlText w:val="•"/>
      <w:lvlJc w:val="left"/>
      <w:pPr>
        <w:ind w:left="3253" w:hanging="360"/>
      </w:pPr>
      <w:rPr>
        <w:rFonts w:hint="default"/>
        <w:lang w:val="en-US" w:eastAsia="en-US" w:bidi="en-US"/>
      </w:rPr>
    </w:lvl>
    <w:lvl w:ilvl="4" w:tplc="9362B53C">
      <w:numFmt w:val="bullet"/>
      <w:lvlText w:val="•"/>
      <w:lvlJc w:val="left"/>
      <w:pPr>
        <w:ind w:left="4070" w:hanging="360"/>
      </w:pPr>
      <w:rPr>
        <w:rFonts w:hint="default"/>
        <w:lang w:val="en-US" w:eastAsia="en-US" w:bidi="en-US"/>
      </w:rPr>
    </w:lvl>
    <w:lvl w:ilvl="5" w:tplc="48240064">
      <w:numFmt w:val="bullet"/>
      <w:lvlText w:val="•"/>
      <w:lvlJc w:val="left"/>
      <w:pPr>
        <w:ind w:left="4888" w:hanging="360"/>
      </w:pPr>
      <w:rPr>
        <w:rFonts w:hint="default"/>
        <w:lang w:val="en-US" w:eastAsia="en-US" w:bidi="en-US"/>
      </w:rPr>
    </w:lvl>
    <w:lvl w:ilvl="6" w:tplc="6C684236">
      <w:numFmt w:val="bullet"/>
      <w:lvlText w:val="•"/>
      <w:lvlJc w:val="left"/>
      <w:pPr>
        <w:ind w:left="5706" w:hanging="360"/>
      </w:pPr>
      <w:rPr>
        <w:rFonts w:hint="default"/>
        <w:lang w:val="en-US" w:eastAsia="en-US" w:bidi="en-US"/>
      </w:rPr>
    </w:lvl>
    <w:lvl w:ilvl="7" w:tplc="696E2422">
      <w:numFmt w:val="bullet"/>
      <w:lvlText w:val="•"/>
      <w:lvlJc w:val="left"/>
      <w:pPr>
        <w:ind w:left="6523" w:hanging="360"/>
      </w:pPr>
      <w:rPr>
        <w:rFonts w:hint="default"/>
        <w:lang w:val="en-US" w:eastAsia="en-US" w:bidi="en-US"/>
      </w:rPr>
    </w:lvl>
    <w:lvl w:ilvl="8" w:tplc="98DCDE78">
      <w:numFmt w:val="bullet"/>
      <w:lvlText w:val="•"/>
      <w:lvlJc w:val="left"/>
      <w:pPr>
        <w:ind w:left="7341" w:hanging="360"/>
      </w:pPr>
      <w:rPr>
        <w:rFonts w:hint="default"/>
        <w:lang w:val="en-US" w:eastAsia="en-US" w:bidi="en-US"/>
      </w:rPr>
    </w:lvl>
  </w:abstractNum>
  <w:abstractNum w:abstractNumId="45" w15:restartNumberingAfterBreak="0">
    <w:nsid w:val="7C7A2C86"/>
    <w:multiLevelType w:val="hybridMultilevel"/>
    <w:tmpl w:val="818654A8"/>
    <w:lvl w:ilvl="0" w:tplc="01927622">
      <w:numFmt w:val="bullet"/>
      <w:lvlText w:val="•"/>
      <w:lvlJc w:val="left"/>
      <w:pPr>
        <w:ind w:left="800" w:hanging="360"/>
      </w:pPr>
      <w:rPr>
        <w:rFonts w:ascii="Calibri" w:eastAsia="Calibri" w:hAnsi="Calibri" w:cs="Calibri" w:hint="default"/>
        <w:color w:val="231F20"/>
        <w:spacing w:val="-4"/>
        <w:w w:val="98"/>
        <w:sz w:val="20"/>
        <w:szCs w:val="20"/>
        <w:lang w:val="en-US" w:eastAsia="en-US" w:bidi="en-US"/>
      </w:rPr>
    </w:lvl>
    <w:lvl w:ilvl="1" w:tplc="7CFE7C5A">
      <w:numFmt w:val="bullet"/>
      <w:lvlText w:val="•"/>
      <w:lvlJc w:val="left"/>
      <w:pPr>
        <w:ind w:left="1618" w:hanging="360"/>
      </w:pPr>
      <w:rPr>
        <w:rFonts w:hint="default"/>
        <w:lang w:val="en-US" w:eastAsia="en-US" w:bidi="en-US"/>
      </w:rPr>
    </w:lvl>
    <w:lvl w:ilvl="2" w:tplc="2C507264">
      <w:numFmt w:val="bullet"/>
      <w:lvlText w:val="•"/>
      <w:lvlJc w:val="left"/>
      <w:pPr>
        <w:ind w:left="2437" w:hanging="360"/>
      </w:pPr>
      <w:rPr>
        <w:rFonts w:hint="default"/>
        <w:lang w:val="en-US" w:eastAsia="en-US" w:bidi="en-US"/>
      </w:rPr>
    </w:lvl>
    <w:lvl w:ilvl="3" w:tplc="FA4263F0">
      <w:numFmt w:val="bullet"/>
      <w:lvlText w:val="•"/>
      <w:lvlJc w:val="left"/>
      <w:pPr>
        <w:ind w:left="3255" w:hanging="360"/>
      </w:pPr>
      <w:rPr>
        <w:rFonts w:hint="default"/>
        <w:lang w:val="en-US" w:eastAsia="en-US" w:bidi="en-US"/>
      </w:rPr>
    </w:lvl>
    <w:lvl w:ilvl="4" w:tplc="51626FBE">
      <w:numFmt w:val="bullet"/>
      <w:lvlText w:val="•"/>
      <w:lvlJc w:val="left"/>
      <w:pPr>
        <w:ind w:left="4074" w:hanging="360"/>
      </w:pPr>
      <w:rPr>
        <w:rFonts w:hint="default"/>
        <w:lang w:val="en-US" w:eastAsia="en-US" w:bidi="en-US"/>
      </w:rPr>
    </w:lvl>
    <w:lvl w:ilvl="5" w:tplc="4FF6E9EE">
      <w:numFmt w:val="bullet"/>
      <w:lvlText w:val="•"/>
      <w:lvlJc w:val="left"/>
      <w:pPr>
        <w:ind w:left="4892" w:hanging="360"/>
      </w:pPr>
      <w:rPr>
        <w:rFonts w:hint="default"/>
        <w:lang w:val="en-US" w:eastAsia="en-US" w:bidi="en-US"/>
      </w:rPr>
    </w:lvl>
    <w:lvl w:ilvl="6" w:tplc="D0421E48">
      <w:numFmt w:val="bullet"/>
      <w:lvlText w:val="•"/>
      <w:lvlJc w:val="left"/>
      <w:pPr>
        <w:ind w:left="5711" w:hanging="360"/>
      </w:pPr>
      <w:rPr>
        <w:rFonts w:hint="default"/>
        <w:lang w:val="en-US" w:eastAsia="en-US" w:bidi="en-US"/>
      </w:rPr>
    </w:lvl>
    <w:lvl w:ilvl="7" w:tplc="20663A0E">
      <w:numFmt w:val="bullet"/>
      <w:lvlText w:val="•"/>
      <w:lvlJc w:val="left"/>
      <w:pPr>
        <w:ind w:left="6529" w:hanging="360"/>
      </w:pPr>
      <w:rPr>
        <w:rFonts w:hint="default"/>
        <w:lang w:val="en-US" w:eastAsia="en-US" w:bidi="en-US"/>
      </w:rPr>
    </w:lvl>
    <w:lvl w:ilvl="8" w:tplc="7654E6DC">
      <w:numFmt w:val="bullet"/>
      <w:lvlText w:val="•"/>
      <w:lvlJc w:val="left"/>
      <w:pPr>
        <w:ind w:left="7348" w:hanging="360"/>
      </w:pPr>
      <w:rPr>
        <w:rFonts w:hint="default"/>
        <w:lang w:val="en-US" w:eastAsia="en-US" w:bidi="en-US"/>
      </w:rPr>
    </w:lvl>
  </w:abstractNum>
  <w:num w:numId="1" w16cid:durableId="1197353308">
    <w:abstractNumId w:val="16"/>
  </w:num>
  <w:num w:numId="2" w16cid:durableId="1673414342">
    <w:abstractNumId w:val="45"/>
  </w:num>
  <w:num w:numId="3" w16cid:durableId="1429305330">
    <w:abstractNumId w:val="22"/>
  </w:num>
  <w:num w:numId="4" w16cid:durableId="1211529373">
    <w:abstractNumId w:val="27"/>
  </w:num>
  <w:num w:numId="5" w16cid:durableId="1058743889">
    <w:abstractNumId w:val="28"/>
  </w:num>
  <w:num w:numId="6" w16cid:durableId="111363099">
    <w:abstractNumId w:val="34"/>
  </w:num>
  <w:num w:numId="7" w16cid:durableId="599068876">
    <w:abstractNumId w:val="40"/>
  </w:num>
  <w:num w:numId="8" w16cid:durableId="784424310">
    <w:abstractNumId w:val="26"/>
  </w:num>
  <w:num w:numId="9" w16cid:durableId="174156707">
    <w:abstractNumId w:val="17"/>
  </w:num>
  <w:num w:numId="10" w16cid:durableId="2111197585">
    <w:abstractNumId w:val="18"/>
  </w:num>
  <w:num w:numId="11" w16cid:durableId="225266763">
    <w:abstractNumId w:val="25"/>
  </w:num>
  <w:num w:numId="12" w16cid:durableId="2110344156">
    <w:abstractNumId w:val="31"/>
  </w:num>
  <w:num w:numId="13" w16cid:durableId="92940060">
    <w:abstractNumId w:val="15"/>
  </w:num>
  <w:num w:numId="14" w16cid:durableId="859928266">
    <w:abstractNumId w:val="39"/>
  </w:num>
  <w:num w:numId="15" w16cid:durableId="1214924208">
    <w:abstractNumId w:val="44"/>
  </w:num>
  <w:num w:numId="16" w16cid:durableId="1680351501">
    <w:abstractNumId w:val="24"/>
  </w:num>
  <w:num w:numId="17" w16cid:durableId="502938491">
    <w:abstractNumId w:val="35"/>
  </w:num>
  <w:num w:numId="18" w16cid:durableId="1993635523">
    <w:abstractNumId w:val="41"/>
  </w:num>
  <w:num w:numId="19" w16cid:durableId="1730423357">
    <w:abstractNumId w:val="21"/>
  </w:num>
  <w:num w:numId="20" w16cid:durableId="1752696904">
    <w:abstractNumId w:val="12"/>
  </w:num>
  <w:num w:numId="21" w16cid:durableId="1934585504">
    <w:abstractNumId w:val="11"/>
  </w:num>
  <w:num w:numId="22" w16cid:durableId="651837431">
    <w:abstractNumId w:val="29"/>
  </w:num>
  <w:num w:numId="23" w16cid:durableId="29887745">
    <w:abstractNumId w:val="36"/>
  </w:num>
  <w:num w:numId="24" w16cid:durableId="1371687218">
    <w:abstractNumId w:val="10"/>
  </w:num>
  <w:num w:numId="25" w16cid:durableId="252128913">
    <w:abstractNumId w:val="30"/>
  </w:num>
  <w:num w:numId="26" w16cid:durableId="2047214896">
    <w:abstractNumId w:val="9"/>
  </w:num>
  <w:num w:numId="27" w16cid:durableId="1541818691">
    <w:abstractNumId w:val="7"/>
  </w:num>
  <w:num w:numId="28" w16cid:durableId="1827089007">
    <w:abstractNumId w:val="6"/>
  </w:num>
  <w:num w:numId="29" w16cid:durableId="1747602959">
    <w:abstractNumId w:val="5"/>
  </w:num>
  <w:num w:numId="30" w16cid:durableId="874150687">
    <w:abstractNumId w:val="4"/>
  </w:num>
  <w:num w:numId="31" w16cid:durableId="826089575">
    <w:abstractNumId w:val="8"/>
  </w:num>
  <w:num w:numId="32" w16cid:durableId="1577201813">
    <w:abstractNumId w:val="3"/>
  </w:num>
  <w:num w:numId="33" w16cid:durableId="1675961531">
    <w:abstractNumId w:val="2"/>
  </w:num>
  <w:num w:numId="34" w16cid:durableId="847712310">
    <w:abstractNumId w:val="1"/>
  </w:num>
  <w:num w:numId="35" w16cid:durableId="2054571760">
    <w:abstractNumId w:val="0"/>
  </w:num>
  <w:num w:numId="36" w16cid:durableId="1177962374">
    <w:abstractNumId w:val="32"/>
  </w:num>
  <w:num w:numId="37" w16cid:durableId="1283072130">
    <w:abstractNumId w:val="38"/>
  </w:num>
  <w:num w:numId="38" w16cid:durableId="21975942">
    <w:abstractNumId w:val="13"/>
  </w:num>
  <w:num w:numId="39" w16cid:durableId="2047440193">
    <w:abstractNumId w:val="37"/>
  </w:num>
  <w:num w:numId="40" w16cid:durableId="413479370">
    <w:abstractNumId w:val="43"/>
  </w:num>
  <w:num w:numId="41" w16cid:durableId="307784795">
    <w:abstractNumId w:val="33"/>
  </w:num>
  <w:num w:numId="42" w16cid:durableId="1228689154">
    <w:abstractNumId w:val="19"/>
  </w:num>
  <w:num w:numId="43" w16cid:durableId="2090886452">
    <w:abstractNumId w:val="14"/>
  </w:num>
  <w:num w:numId="44" w16cid:durableId="1551696826">
    <w:abstractNumId w:val="20"/>
  </w:num>
  <w:num w:numId="45" w16cid:durableId="2092576621">
    <w:abstractNumId w:val="23"/>
  </w:num>
  <w:num w:numId="46" w16cid:durableId="142056058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jYwMzI1Nze0MDdV0lEKTi0uzszPAykwrAUAmHEoMSwAAAA="/>
  </w:docVars>
  <w:rsids>
    <w:rsidRoot w:val="00974645"/>
    <w:rsid w:val="00002504"/>
    <w:rsid w:val="00025431"/>
    <w:rsid w:val="000371CD"/>
    <w:rsid w:val="00040811"/>
    <w:rsid w:val="000526E3"/>
    <w:rsid w:val="0005667F"/>
    <w:rsid w:val="000600E1"/>
    <w:rsid w:val="00063E7E"/>
    <w:rsid w:val="00067DC8"/>
    <w:rsid w:val="000735B5"/>
    <w:rsid w:val="00083398"/>
    <w:rsid w:val="00091B57"/>
    <w:rsid w:val="00091D8E"/>
    <w:rsid w:val="00097ACD"/>
    <w:rsid w:val="000A2B4A"/>
    <w:rsid w:val="000A7430"/>
    <w:rsid w:val="000C1A8E"/>
    <w:rsid w:val="000D12DD"/>
    <w:rsid w:val="000E76F1"/>
    <w:rsid w:val="000E77E8"/>
    <w:rsid w:val="000F2136"/>
    <w:rsid w:val="00105F59"/>
    <w:rsid w:val="001064A1"/>
    <w:rsid w:val="001137C0"/>
    <w:rsid w:val="00120821"/>
    <w:rsid w:val="0014773B"/>
    <w:rsid w:val="0015148E"/>
    <w:rsid w:val="001514E8"/>
    <w:rsid w:val="00155663"/>
    <w:rsid w:val="00160B5C"/>
    <w:rsid w:val="00170EE3"/>
    <w:rsid w:val="00171668"/>
    <w:rsid w:val="001759CE"/>
    <w:rsid w:val="00177905"/>
    <w:rsid w:val="0018202E"/>
    <w:rsid w:val="00193CB0"/>
    <w:rsid w:val="00195F93"/>
    <w:rsid w:val="00196338"/>
    <w:rsid w:val="001C3DB4"/>
    <w:rsid w:val="001E4395"/>
    <w:rsid w:val="001F3F05"/>
    <w:rsid w:val="00205B12"/>
    <w:rsid w:val="00206DD3"/>
    <w:rsid w:val="00220227"/>
    <w:rsid w:val="00234923"/>
    <w:rsid w:val="00240BC1"/>
    <w:rsid w:val="00260748"/>
    <w:rsid w:val="00262451"/>
    <w:rsid w:val="002760F7"/>
    <w:rsid w:val="00285FEA"/>
    <w:rsid w:val="00293BB2"/>
    <w:rsid w:val="002C02E0"/>
    <w:rsid w:val="002C28A8"/>
    <w:rsid w:val="002F19BC"/>
    <w:rsid w:val="002F2884"/>
    <w:rsid w:val="002F7DD9"/>
    <w:rsid w:val="00306F57"/>
    <w:rsid w:val="00310F3C"/>
    <w:rsid w:val="00311A76"/>
    <w:rsid w:val="003221AE"/>
    <w:rsid w:val="00323DD5"/>
    <w:rsid w:val="0032536A"/>
    <w:rsid w:val="0034328A"/>
    <w:rsid w:val="00344E54"/>
    <w:rsid w:val="00347D99"/>
    <w:rsid w:val="00355B0C"/>
    <w:rsid w:val="003606A4"/>
    <w:rsid w:val="00361864"/>
    <w:rsid w:val="0036309B"/>
    <w:rsid w:val="00381E9C"/>
    <w:rsid w:val="00385DAA"/>
    <w:rsid w:val="0039425D"/>
    <w:rsid w:val="003A52AB"/>
    <w:rsid w:val="003A7962"/>
    <w:rsid w:val="003C0C29"/>
    <w:rsid w:val="003C23AD"/>
    <w:rsid w:val="003C691B"/>
    <w:rsid w:val="003E02A2"/>
    <w:rsid w:val="003E0DAF"/>
    <w:rsid w:val="003E35EB"/>
    <w:rsid w:val="003E65E9"/>
    <w:rsid w:val="00405ECC"/>
    <w:rsid w:val="0043422B"/>
    <w:rsid w:val="004377E0"/>
    <w:rsid w:val="004404AF"/>
    <w:rsid w:val="00442054"/>
    <w:rsid w:val="00446870"/>
    <w:rsid w:val="00460B7C"/>
    <w:rsid w:val="00470AD0"/>
    <w:rsid w:val="0047159C"/>
    <w:rsid w:val="00476330"/>
    <w:rsid w:val="004801B7"/>
    <w:rsid w:val="00481E58"/>
    <w:rsid w:val="00482812"/>
    <w:rsid w:val="004A6990"/>
    <w:rsid w:val="004A78A8"/>
    <w:rsid w:val="004B1882"/>
    <w:rsid w:val="004C2981"/>
    <w:rsid w:val="004C482E"/>
    <w:rsid w:val="004C4BA7"/>
    <w:rsid w:val="004D21AE"/>
    <w:rsid w:val="004E2321"/>
    <w:rsid w:val="004E7112"/>
    <w:rsid w:val="004F5269"/>
    <w:rsid w:val="00500C71"/>
    <w:rsid w:val="00525548"/>
    <w:rsid w:val="00532C1B"/>
    <w:rsid w:val="00537D3D"/>
    <w:rsid w:val="005545DF"/>
    <w:rsid w:val="005600DD"/>
    <w:rsid w:val="00560E77"/>
    <w:rsid w:val="00573DBF"/>
    <w:rsid w:val="0057429B"/>
    <w:rsid w:val="00575BAF"/>
    <w:rsid w:val="00582BB4"/>
    <w:rsid w:val="00597693"/>
    <w:rsid w:val="005A24D4"/>
    <w:rsid w:val="005A7D96"/>
    <w:rsid w:val="005B0ACB"/>
    <w:rsid w:val="005C6599"/>
    <w:rsid w:val="005C6901"/>
    <w:rsid w:val="005D3EBB"/>
    <w:rsid w:val="005F2BD7"/>
    <w:rsid w:val="00612BC3"/>
    <w:rsid w:val="00623255"/>
    <w:rsid w:val="00631C75"/>
    <w:rsid w:val="006403A5"/>
    <w:rsid w:val="006451E1"/>
    <w:rsid w:val="006465D1"/>
    <w:rsid w:val="00646B8B"/>
    <w:rsid w:val="006557BF"/>
    <w:rsid w:val="006563FB"/>
    <w:rsid w:val="00666718"/>
    <w:rsid w:val="006731CF"/>
    <w:rsid w:val="006750C5"/>
    <w:rsid w:val="00677945"/>
    <w:rsid w:val="0068147A"/>
    <w:rsid w:val="00696654"/>
    <w:rsid w:val="006A2049"/>
    <w:rsid w:val="006A50BB"/>
    <w:rsid w:val="006D7B4F"/>
    <w:rsid w:val="006E2BC5"/>
    <w:rsid w:val="00712C95"/>
    <w:rsid w:val="00715547"/>
    <w:rsid w:val="00720CD3"/>
    <w:rsid w:val="0072105A"/>
    <w:rsid w:val="0073177A"/>
    <w:rsid w:val="00737EE1"/>
    <w:rsid w:val="00740E4A"/>
    <w:rsid w:val="00774812"/>
    <w:rsid w:val="00775182"/>
    <w:rsid w:val="007A247D"/>
    <w:rsid w:val="007C6D27"/>
    <w:rsid w:val="007C7DC2"/>
    <w:rsid w:val="007D3DF6"/>
    <w:rsid w:val="007E7BFF"/>
    <w:rsid w:val="007F11AB"/>
    <w:rsid w:val="007F146D"/>
    <w:rsid w:val="00814F2F"/>
    <w:rsid w:val="00816477"/>
    <w:rsid w:val="00820E32"/>
    <w:rsid w:val="00830531"/>
    <w:rsid w:val="008335E4"/>
    <w:rsid w:val="00842D1A"/>
    <w:rsid w:val="00843EF1"/>
    <w:rsid w:val="008443C4"/>
    <w:rsid w:val="00871CAF"/>
    <w:rsid w:val="008749C0"/>
    <w:rsid w:val="00874F00"/>
    <w:rsid w:val="0089703C"/>
    <w:rsid w:val="008A4292"/>
    <w:rsid w:val="008A4ECB"/>
    <w:rsid w:val="008B754B"/>
    <w:rsid w:val="008D0B79"/>
    <w:rsid w:val="008E53C5"/>
    <w:rsid w:val="00907F63"/>
    <w:rsid w:val="00910DF3"/>
    <w:rsid w:val="0091592E"/>
    <w:rsid w:val="009342E4"/>
    <w:rsid w:val="00936ACF"/>
    <w:rsid w:val="009420C1"/>
    <w:rsid w:val="009539E8"/>
    <w:rsid w:val="00954453"/>
    <w:rsid w:val="00963CBD"/>
    <w:rsid w:val="00974645"/>
    <w:rsid w:val="009760F6"/>
    <w:rsid w:val="00991DBD"/>
    <w:rsid w:val="009938DF"/>
    <w:rsid w:val="00995850"/>
    <w:rsid w:val="009A0F4E"/>
    <w:rsid w:val="009A5A7A"/>
    <w:rsid w:val="009C6C24"/>
    <w:rsid w:val="009D3EE8"/>
    <w:rsid w:val="009D4E3A"/>
    <w:rsid w:val="009D7033"/>
    <w:rsid w:val="009E01D7"/>
    <w:rsid w:val="00A10A14"/>
    <w:rsid w:val="00A15868"/>
    <w:rsid w:val="00A35735"/>
    <w:rsid w:val="00A377A0"/>
    <w:rsid w:val="00A434C5"/>
    <w:rsid w:val="00A439E9"/>
    <w:rsid w:val="00A60239"/>
    <w:rsid w:val="00A73C78"/>
    <w:rsid w:val="00A767CF"/>
    <w:rsid w:val="00A90AB6"/>
    <w:rsid w:val="00A93DB5"/>
    <w:rsid w:val="00A96205"/>
    <w:rsid w:val="00AA6C9A"/>
    <w:rsid w:val="00AB6309"/>
    <w:rsid w:val="00AC203E"/>
    <w:rsid w:val="00AD2002"/>
    <w:rsid w:val="00AD25C2"/>
    <w:rsid w:val="00AE140E"/>
    <w:rsid w:val="00AE4ED5"/>
    <w:rsid w:val="00AE6933"/>
    <w:rsid w:val="00B01476"/>
    <w:rsid w:val="00B262FC"/>
    <w:rsid w:val="00B277F6"/>
    <w:rsid w:val="00B46B48"/>
    <w:rsid w:val="00B674C2"/>
    <w:rsid w:val="00B72BA5"/>
    <w:rsid w:val="00B7345B"/>
    <w:rsid w:val="00B757D6"/>
    <w:rsid w:val="00B833DF"/>
    <w:rsid w:val="00B8516E"/>
    <w:rsid w:val="00B86D4E"/>
    <w:rsid w:val="00B93939"/>
    <w:rsid w:val="00B95D5B"/>
    <w:rsid w:val="00BA1736"/>
    <w:rsid w:val="00BC0578"/>
    <w:rsid w:val="00BC1E45"/>
    <w:rsid w:val="00BD3FD4"/>
    <w:rsid w:val="00C0149E"/>
    <w:rsid w:val="00C21082"/>
    <w:rsid w:val="00C213B9"/>
    <w:rsid w:val="00C2389F"/>
    <w:rsid w:val="00C36887"/>
    <w:rsid w:val="00C45F98"/>
    <w:rsid w:val="00C51A73"/>
    <w:rsid w:val="00C51ECF"/>
    <w:rsid w:val="00C62E7C"/>
    <w:rsid w:val="00C8576C"/>
    <w:rsid w:val="00C873D7"/>
    <w:rsid w:val="00C93DC3"/>
    <w:rsid w:val="00C97033"/>
    <w:rsid w:val="00CA4252"/>
    <w:rsid w:val="00CB4926"/>
    <w:rsid w:val="00CB75E6"/>
    <w:rsid w:val="00CC2E55"/>
    <w:rsid w:val="00CC482C"/>
    <w:rsid w:val="00CC73EB"/>
    <w:rsid w:val="00CE082C"/>
    <w:rsid w:val="00CE1BA2"/>
    <w:rsid w:val="00CE290E"/>
    <w:rsid w:val="00CE608D"/>
    <w:rsid w:val="00CE6485"/>
    <w:rsid w:val="00CE7824"/>
    <w:rsid w:val="00D06FB3"/>
    <w:rsid w:val="00D10558"/>
    <w:rsid w:val="00D14D01"/>
    <w:rsid w:val="00D32D5B"/>
    <w:rsid w:val="00D527D2"/>
    <w:rsid w:val="00D568D4"/>
    <w:rsid w:val="00D57C3F"/>
    <w:rsid w:val="00D63858"/>
    <w:rsid w:val="00D7410B"/>
    <w:rsid w:val="00D748CB"/>
    <w:rsid w:val="00D8504E"/>
    <w:rsid w:val="00DB102C"/>
    <w:rsid w:val="00DC2F5A"/>
    <w:rsid w:val="00DC4EB1"/>
    <w:rsid w:val="00DC7B74"/>
    <w:rsid w:val="00DD5412"/>
    <w:rsid w:val="00DD582B"/>
    <w:rsid w:val="00DE5242"/>
    <w:rsid w:val="00DE5368"/>
    <w:rsid w:val="00DF35D6"/>
    <w:rsid w:val="00DF3639"/>
    <w:rsid w:val="00E11751"/>
    <w:rsid w:val="00E36873"/>
    <w:rsid w:val="00E57A93"/>
    <w:rsid w:val="00E60256"/>
    <w:rsid w:val="00E7716C"/>
    <w:rsid w:val="00E837DE"/>
    <w:rsid w:val="00E84236"/>
    <w:rsid w:val="00E960ED"/>
    <w:rsid w:val="00EA15E4"/>
    <w:rsid w:val="00EB20B0"/>
    <w:rsid w:val="00EB241F"/>
    <w:rsid w:val="00EC594C"/>
    <w:rsid w:val="00ED21AE"/>
    <w:rsid w:val="00ED3476"/>
    <w:rsid w:val="00EE3764"/>
    <w:rsid w:val="00F00D35"/>
    <w:rsid w:val="00F14C97"/>
    <w:rsid w:val="00F20DA9"/>
    <w:rsid w:val="00F271E9"/>
    <w:rsid w:val="00F4140E"/>
    <w:rsid w:val="00F444C5"/>
    <w:rsid w:val="00F45794"/>
    <w:rsid w:val="00F5298C"/>
    <w:rsid w:val="00F70424"/>
    <w:rsid w:val="00F826D0"/>
    <w:rsid w:val="00F9763C"/>
    <w:rsid w:val="00F97D3A"/>
    <w:rsid w:val="00FA1FE2"/>
    <w:rsid w:val="00FA5EEC"/>
    <w:rsid w:val="00FB1F9A"/>
    <w:rsid w:val="00FB6701"/>
    <w:rsid w:val="00FD0E51"/>
    <w:rsid w:val="00FD4604"/>
    <w:rsid w:val="00FD49E6"/>
    <w:rsid w:val="00FD7712"/>
    <w:rsid w:val="00FF1FF4"/>
    <w:rsid w:val="00FF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AB1C"/>
  <w15:docId w15:val="{7DA7D285-0E34-4AD6-B035-9545AE7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F9A"/>
    <w:rPr>
      <w:rFonts w:ascii="Calibri" w:eastAsia="Calibri" w:hAnsi="Calibri" w:cs="Calibri"/>
      <w:lang w:bidi="en-US"/>
    </w:rPr>
  </w:style>
  <w:style w:type="paragraph" w:styleId="Heading1">
    <w:name w:val="heading 1"/>
    <w:basedOn w:val="Normal"/>
    <w:uiPriority w:val="1"/>
    <w:qFormat/>
    <w:rsid w:val="00476330"/>
    <w:pPr>
      <w:spacing w:before="83" w:line="283" w:lineRule="auto"/>
      <w:ind w:left="805" w:right="805" w:firstLine="1043"/>
      <w:outlineLvl w:val="0"/>
    </w:pPr>
    <w:rPr>
      <w:rFonts w:ascii="Verdana"/>
      <w:b/>
      <w:color w:val="231F20"/>
      <w:sz w:val="40"/>
    </w:rPr>
  </w:style>
  <w:style w:type="paragraph" w:styleId="Heading2">
    <w:name w:val="heading 2"/>
    <w:basedOn w:val="Normal"/>
    <w:uiPriority w:val="1"/>
    <w:qFormat/>
    <w:pPr>
      <w:spacing w:line="310" w:lineRule="exact"/>
      <w:ind w:left="100"/>
      <w:outlineLvl w:val="1"/>
    </w:pPr>
    <w:rPr>
      <w:b/>
      <w:bCs/>
      <w:sz w:val="26"/>
      <w:szCs w:val="26"/>
    </w:rPr>
  </w:style>
  <w:style w:type="paragraph" w:styleId="Heading3">
    <w:name w:val="heading 3"/>
    <w:basedOn w:val="Normal"/>
    <w:next w:val="Normal"/>
    <w:link w:val="Heading3Char"/>
    <w:uiPriority w:val="9"/>
    <w:unhideWhenUsed/>
    <w:qFormat/>
    <w:rsid w:val="00B72BA5"/>
    <w:pPr>
      <w:keepNext/>
      <w:keepLines/>
      <w:spacing w:before="40"/>
      <w:jc w:val="center"/>
      <w:outlineLvl w:val="2"/>
    </w:pPr>
    <w:rPr>
      <w:rFonts w:eastAsiaTheme="majorEastAsia"/>
      <w:b/>
      <w:color w:val="000000" w:themeColor="text1"/>
    </w:rPr>
  </w:style>
  <w:style w:type="paragraph" w:styleId="Heading4">
    <w:name w:val="heading 4"/>
    <w:basedOn w:val="TableParagraph"/>
    <w:next w:val="Normal"/>
    <w:link w:val="Heading4Char"/>
    <w:uiPriority w:val="9"/>
    <w:unhideWhenUsed/>
    <w:qFormat/>
    <w:rsid w:val="00B72BA5"/>
    <w:pPr>
      <w:spacing w:before="90"/>
      <w:ind w:left="80"/>
      <w:outlineLvl w:val="3"/>
    </w:pPr>
    <w:rPr>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330"/>
    <w:rPr>
      <w:color w:val="0000FF" w:themeColor="hyperlink"/>
      <w:u w:val="single"/>
    </w:rPr>
  </w:style>
  <w:style w:type="character" w:customStyle="1" w:styleId="Heading3Char">
    <w:name w:val="Heading 3 Char"/>
    <w:basedOn w:val="DefaultParagraphFont"/>
    <w:link w:val="Heading3"/>
    <w:uiPriority w:val="9"/>
    <w:rsid w:val="00B72BA5"/>
    <w:rPr>
      <w:rFonts w:ascii="Calibri" w:eastAsiaTheme="majorEastAsia" w:hAnsi="Calibri" w:cs="Calibri"/>
      <w:b/>
      <w:color w:val="000000" w:themeColor="text1"/>
      <w:lang w:bidi="en-US"/>
    </w:rPr>
  </w:style>
  <w:style w:type="character" w:customStyle="1" w:styleId="Heading4Char">
    <w:name w:val="Heading 4 Char"/>
    <w:basedOn w:val="DefaultParagraphFont"/>
    <w:link w:val="Heading4"/>
    <w:uiPriority w:val="9"/>
    <w:rsid w:val="00B72BA5"/>
    <w:rPr>
      <w:rFonts w:ascii="Calibri" w:eastAsia="Calibri" w:hAnsi="Calibri" w:cs="Calibri"/>
      <w:color w:val="231F20"/>
      <w:sz w:val="20"/>
      <w:lang w:bidi="en-US"/>
    </w:rPr>
  </w:style>
  <w:style w:type="paragraph" w:styleId="BalloonText">
    <w:name w:val="Balloon Text"/>
    <w:basedOn w:val="Normal"/>
    <w:link w:val="BalloonTextChar"/>
    <w:uiPriority w:val="99"/>
    <w:semiHidden/>
    <w:unhideWhenUsed/>
    <w:rsid w:val="00240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C1"/>
    <w:rPr>
      <w:rFonts w:ascii="Segoe UI" w:eastAsia="Calibri" w:hAnsi="Segoe UI" w:cs="Segoe UI"/>
      <w:sz w:val="18"/>
      <w:szCs w:val="18"/>
      <w:lang w:bidi="en-US"/>
    </w:rPr>
  </w:style>
  <w:style w:type="character" w:customStyle="1" w:styleId="UnresolvedMention1">
    <w:name w:val="Unresolved Mention1"/>
    <w:basedOn w:val="DefaultParagraphFont"/>
    <w:uiPriority w:val="99"/>
    <w:semiHidden/>
    <w:unhideWhenUsed/>
    <w:rsid w:val="000A2B4A"/>
    <w:rPr>
      <w:color w:val="605E5C"/>
      <w:shd w:val="clear" w:color="auto" w:fill="E1DFDD"/>
    </w:rPr>
  </w:style>
  <w:style w:type="character" w:customStyle="1" w:styleId="BodyTextChar">
    <w:name w:val="Body Text Char"/>
    <w:basedOn w:val="DefaultParagraphFont"/>
    <w:link w:val="BodyText"/>
    <w:uiPriority w:val="1"/>
    <w:rsid w:val="00FB1F9A"/>
    <w:rPr>
      <w:rFonts w:ascii="Calibri" w:eastAsia="Calibri" w:hAnsi="Calibri" w:cs="Calibri"/>
      <w:lang w:bidi="en-US"/>
    </w:rPr>
  </w:style>
  <w:style w:type="character" w:styleId="FollowedHyperlink">
    <w:name w:val="FollowedHyperlink"/>
    <w:basedOn w:val="DefaultParagraphFont"/>
    <w:uiPriority w:val="99"/>
    <w:semiHidden/>
    <w:unhideWhenUsed/>
    <w:rsid w:val="00775182"/>
    <w:rPr>
      <w:color w:val="800080" w:themeColor="followedHyperlink"/>
      <w:u w:val="single"/>
    </w:rPr>
  </w:style>
  <w:style w:type="table" w:styleId="TableGrid">
    <w:name w:val="Table Grid"/>
    <w:basedOn w:val="TableNormal"/>
    <w:uiPriority w:val="39"/>
    <w:rsid w:val="00DF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0AC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BC1E45"/>
    <w:rPr>
      <w:sz w:val="16"/>
      <w:szCs w:val="16"/>
    </w:rPr>
  </w:style>
  <w:style w:type="paragraph" w:styleId="CommentText">
    <w:name w:val="annotation text"/>
    <w:basedOn w:val="Normal"/>
    <w:link w:val="CommentTextChar"/>
    <w:uiPriority w:val="99"/>
    <w:unhideWhenUsed/>
    <w:rsid w:val="00BC1E45"/>
    <w:rPr>
      <w:sz w:val="20"/>
      <w:szCs w:val="20"/>
    </w:rPr>
  </w:style>
  <w:style w:type="character" w:customStyle="1" w:styleId="CommentTextChar">
    <w:name w:val="Comment Text Char"/>
    <w:basedOn w:val="DefaultParagraphFont"/>
    <w:link w:val="CommentText"/>
    <w:uiPriority w:val="99"/>
    <w:rsid w:val="00BC1E4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C1E45"/>
    <w:rPr>
      <w:b/>
      <w:bCs/>
    </w:rPr>
  </w:style>
  <w:style w:type="character" w:customStyle="1" w:styleId="CommentSubjectChar">
    <w:name w:val="Comment Subject Char"/>
    <w:basedOn w:val="CommentTextChar"/>
    <w:link w:val="CommentSubject"/>
    <w:uiPriority w:val="99"/>
    <w:semiHidden/>
    <w:rsid w:val="00BC1E45"/>
    <w:rPr>
      <w:rFonts w:ascii="Calibri" w:eastAsia="Calibri" w:hAnsi="Calibri" w:cs="Calibri"/>
      <w:b/>
      <w:bCs/>
      <w:sz w:val="20"/>
      <w:szCs w:val="20"/>
      <w:lang w:bidi="en-US"/>
    </w:rPr>
  </w:style>
  <w:style w:type="character" w:customStyle="1" w:styleId="UnresolvedMention2">
    <w:name w:val="Unresolved Mention2"/>
    <w:basedOn w:val="DefaultParagraphFont"/>
    <w:uiPriority w:val="99"/>
    <w:semiHidden/>
    <w:unhideWhenUsed/>
    <w:rsid w:val="00293BB2"/>
    <w:rPr>
      <w:color w:val="605E5C"/>
      <w:shd w:val="clear" w:color="auto" w:fill="E1DFDD"/>
    </w:rPr>
  </w:style>
  <w:style w:type="paragraph" w:styleId="List">
    <w:name w:val="List"/>
    <w:basedOn w:val="Normal"/>
    <w:uiPriority w:val="99"/>
    <w:unhideWhenUsed/>
    <w:rsid w:val="00DF35D6"/>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0245">
      <w:bodyDiv w:val="1"/>
      <w:marLeft w:val="0"/>
      <w:marRight w:val="0"/>
      <w:marTop w:val="0"/>
      <w:marBottom w:val="0"/>
      <w:divBdr>
        <w:top w:val="none" w:sz="0" w:space="0" w:color="auto"/>
        <w:left w:val="none" w:sz="0" w:space="0" w:color="auto"/>
        <w:bottom w:val="none" w:sz="0" w:space="0" w:color="auto"/>
        <w:right w:val="none" w:sz="0" w:space="0" w:color="auto"/>
      </w:divBdr>
      <w:divsChild>
        <w:div w:id="1767918828">
          <w:marLeft w:val="0"/>
          <w:marRight w:val="0"/>
          <w:marTop w:val="240"/>
          <w:marBottom w:val="0"/>
          <w:divBdr>
            <w:top w:val="none" w:sz="0" w:space="0" w:color="auto"/>
            <w:left w:val="none" w:sz="0" w:space="0" w:color="auto"/>
            <w:bottom w:val="none" w:sz="0" w:space="0" w:color="auto"/>
            <w:right w:val="none" w:sz="0" w:space="0" w:color="auto"/>
          </w:divBdr>
        </w:div>
        <w:div w:id="1796411221">
          <w:marLeft w:val="0"/>
          <w:marRight w:val="0"/>
          <w:marTop w:val="240"/>
          <w:marBottom w:val="0"/>
          <w:divBdr>
            <w:top w:val="none" w:sz="0" w:space="0" w:color="auto"/>
            <w:left w:val="none" w:sz="0" w:space="0" w:color="auto"/>
            <w:bottom w:val="none" w:sz="0" w:space="0" w:color="auto"/>
            <w:right w:val="none" w:sz="0" w:space="0" w:color="auto"/>
          </w:divBdr>
          <w:divsChild>
            <w:div w:id="468523252">
              <w:marLeft w:val="0"/>
              <w:marRight w:val="0"/>
              <w:marTop w:val="0"/>
              <w:marBottom w:val="0"/>
              <w:divBdr>
                <w:top w:val="none" w:sz="0" w:space="0" w:color="auto"/>
                <w:left w:val="none" w:sz="0" w:space="0" w:color="auto"/>
                <w:bottom w:val="none" w:sz="0" w:space="0" w:color="auto"/>
                <w:right w:val="none" w:sz="0" w:space="0" w:color="auto"/>
              </w:divBdr>
            </w:div>
          </w:divsChild>
        </w:div>
        <w:div w:id="2557559">
          <w:marLeft w:val="0"/>
          <w:marRight w:val="0"/>
          <w:marTop w:val="240"/>
          <w:marBottom w:val="0"/>
          <w:divBdr>
            <w:top w:val="none" w:sz="0" w:space="0" w:color="auto"/>
            <w:left w:val="none" w:sz="0" w:space="0" w:color="auto"/>
            <w:bottom w:val="none" w:sz="0" w:space="0" w:color="auto"/>
            <w:right w:val="none" w:sz="0" w:space="0" w:color="auto"/>
          </w:divBdr>
          <w:divsChild>
            <w:div w:id="703794270">
              <w:marLeft w:val="0"/>
              <w:marRight w:val="0"/>
              <w:marTop w:val="0"/>
              <w:marBottom w:val="0"/>
              <w:divBdr>
                <w:top w:val="none" w:sz="0" w:space="0" w:color="auto"/>
                <w:left w:val="none" w:sz="0" w:space="0" w:color="auto"/>
                <w:bottom w:val="none" w:sz="0" w:space="0" w:color="auto"/>
                <w:right w:val="none" w:sz="0" w:space="0" w:color="auto"/>
              </w:divBdr>
            </w:div>
          </w:divsChild>
        </w:div>
        <w:div w:id="263656332">
          <w:marLeft w:val="0"/>
          <w:marRight w:val="0"/>
          <w:marTop w:val="240"/>
          <w:marBottom w:val="270"/>
          <w:divBdr>
            <w:top w:val="none" w:sz="0" w:space="0" w:color="auto"/>
            <w:left w:val="none" w:sz="0" w:space="0" w:color="auto"/>
            <w:bottom w:val="none" w:sz="0" w:space="0" w:color="auto"/>
            <w:right w:val="none" w:sz="0" w:space="0" w:color="auto"/>
          </w:divBdr>
          <w:divsChild>
            <w:div w:id="125583100">
              <w:marLeft w:val="0"/>
              <w:marRight w:val="0"/>
              <w:marTop w:val="0"/>
              <w:marBottom w:val="0"/>
              <w:divBdr>
                <w:top w:val="none" w:sz="0" w:space="0" w:color="auto"/>
                <w:left w:val="none" w:sz="0" w:space="0" w:color="auto"/>
                <w:bottom w:val="none" w:sz="0" w:space="0" w:color="auto"/>
                <w:right w:val="none" w:sz="0" w:space="0" w:color="auto"/>
              </w:divBdr>
              <w:divsChild>
                <w:div w:id="71314742">
                  <w:marLeft w:val="0"/>
                  <w:marRight w:val="0"/>
                  <w:marTop w:val="0"/>
                  <w:marBottom w:val="0"/>
                  <w:divBdr>
                    <w:top w:val="none" w:sz="0" w:space="0" w:color="auto"/>
                    <w:left w:val="none" w:sz="0" w:space="0" w:color="auto"/>
                    <w:bottom w:val="none" w:sz="0" w:space="0" w:color="auto"/>
                    <w:right w:val="none" w:sz="0" w:space="0" w:color="auto"/>
                  </w:divBdr>
                </w:div>
              </w:divsChild>
            </w:div>
            <w:div w:id="1390495245">
              <w:marLeft w:val="0"/>
              <w:marRight w:val="0"/>
              <w:marTop w:val="240"/>
              <w:marBottom w:val="270"/>
              <w:divBdr>
                <w:top w:val="none" w:sz="0" w:space="0" w:color="auto"/>
                <w:left w:val="none" w:sz="0" w:space="0" w:color="auto"/>
                <w:bottom w:val="none" w:sz="0" w:space="0" w:color="auto"/>
                <w:right w:val="none" w:sz="0" w:space="0" w:color="auto"/>
              </w:divBdr>
              <w:divsChild>
                <w:div w:id="1013848109">
                  <w:marLeft w:val="0"/>
                  <w:marRight w:val="0"/>
                  <w:marTop w:val="0"/>
                  <w:marBottom w:val="0"/>
                  <w:divBdr>
                    <w:top w:val="none" w:sz="0" w:space="0" w:color="auto"/>
                    <w:left w:val="none" w:sz="0" w:space="0" w:color="auto"/>
                    <w:bottom w:val="none" w:sz="0" w:space="0" w:color="auto"/>
                    <w:right w:val="none" w:sz="0" w:space="0" w:color="auto"/>
                  </w:divBdr>
                  <w:divsChild>
                    <w:div w:id="1749647220">
                      <w:marLeft w:val="0"/>
                      <w:marRight w:val="0"/>
                      <w:marTop w:val="0"/>
                      <w:marBottom w:val="0"/>
                      <w:divBdr>
                        <w:top w:val="none" w:sz="0" w:space="0" w:color="auto"/>
                        <w:left w:val="none" w:sz="0" w:space="0" w:color="auto"/>
                        <w:bottom w:val="none" w:sz="0" w:space="0" w:color="auto"/>
                        <w:right w:val="none" w:sz="0" w:space="0" w:color="auto"/>
                      </w:divBdr>
                    </w:div>
                  </w:divsChild>
                </w:div>
                <w:div w:id="932594009">
                  <w:marLeft w:val="0"/>
                  <w:marRight w:val="0"/>
                  <w:marTop w:val="240"/>
                  <w:marBottom w:val="270"/>
                  <w:divBdr>
                    <w:top w:val="none" w:sz="0" w:space="0" w:color="auto"/>
                    <w:left w:val="none" w:sz="0" w:space="0" w:color="auto"/>
                    <w:bottom w:val="none" w:sz="0" w:space="0" w:color="auto"/>
                    <w:right w:val="none" w:sz="0" w:space="0" w:color="auto"/>
                  </w:divBdr>
                  <w:divsChild>
                    <w:div w:id="302807090">
                      <w:marLeft w:val="0"/>
                      <w:marRight w:val="0"/>
                      <w:marTop w:val="0"/>
                      <w:marBottom w:val="0"/>
                      <w:divBdr>
                        <w:top w:val="none" w:sz="0" w:space="0" w:color="auto"/>
                        <w:left w:val="none" w:sz="0" w:space="0" w:color="auto"/>
                        <w:bottom w:val="none" w:sz="0" w:space="0" w:color="auto"/>
                        <w:right w:val="none" w:sz="0" w:space="0" w:color="auto"/>
                      </w:divBdr>
                      <w:divsChild>
                        <w:div w:id="2926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5828">
                  <w:marLeft w:val="0"/>
                  <w:marRight w:val="0"/>
                  <w:marTop w:val="240"/>
                  <w:marBottom w:val="270"/>
                  <w:divBdr>
                    <w:top w:val="none" w:sz="0" w:space="0" w:color="auto"/>
                    <w:left w:val="none" w:sz="0" w:space="0" w:color="auto"/>
                    <w:bottom w:val="none" w:sz="0" w:space="0" w:color="auto"/>
                    <w:right w:val="none" w:sz="0" w:space="0" w:color="auto"/>
                  </w:divBdr>
                  <w:divsChild>
                    <w:div w:id="121047369">
                      <w:marLeft w:val="0"/>
                      <w:marRight w:val="0"/>
                      <w:marTop w:val="0"/>
                      <w:marBottom w:val="0"/>
                      <w:divBdr>
                        <w:top w:val="none" w:sz="0" w:space="0" w:color="auto"/>
                        <w:left w:val="none" w:sz="0" w:space="0" w:color="auto"/>
                        <w:bottom w:val="none" w:sz="0" w:space="0" w:color="auto"/>
                        <w:right w:val="none" w:sz="0" w:space="0" w:color="auto"/>
                      </w:divBdr>
                      <w:divsChild>
                        <w:div w:id="2054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203">
                  <w:marLeft w:val="0"/>
                  <w:marRight w:val="0"/>
                  <w:marTop w:val="240"/>
                  <w:marBottom w:val="270"/>
                  <w:divBdr>
                    <w:top w:val="none" w:sz="0" w:space="0" w:color="auto"/>
                    <w:left w:val="none" w:sz="0" w:space="0" w:color="auto"/>
                    <w:bottom w:val="none" w:sz="0" w:space="0" w:color="auto"/>
                    <w:right w:val="none" w:sz="0" w:space="0" w:color="auto"/>
                  </w:divBdr>
                  <w:divsChild>
                    <w:div w:id="1307126045">
                      <w:marLeft w:val="0"/>
                      <w:marRight w:val="0"/>
                      <w:marTop w:val="0"/>
                      <w:marBottom w:val="0"/>
                      <w:divBdr>
                        <w:top w:val="none" w:sz="0" w:space="0" w:color="auto"/>
                        <w:left w:val="none" w:sz="0" w:space="0" w:color="auto"/>
                        <w:bottom w:val="none" w:sz="0" w:space="0" w:color="auto"/>
                        <w:right w:val="none" w:sz="0" w:space="0" w:color="auto"/>
                      </w:divBdr>
                      <w:divsChild>
                        <w:div w:id="8403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353">
                  <w:marLeft w:val="0"/>
                  <w:marRight w:val="0"/>
                  <w:marTop w:val="240"/>
                  <w:marBottom w:val="270"/>
                  <w:divBdr>
                    <w:top w:val="none" w:sz="0" w:space="0" w:color="auto"/>
                    <w:left w:val="none" w:sz="0" w:space="0" w:color="auto"/>
                    <w:bottom w:val="none" w:sz="0" w:space="0" w:color="auto"/>
                    <w:right w:val="none" w:sz="0" w:space="0" w:color="auto"/>
                  </w:divBdr>
                  <w:divsChild>
                    <w:div w:id="1130366509">
                      <w:marLeft w:val="0"/>
                      <w:marRight w:val="0"/>
                      <w:marTop w:val="0"/>
                      <w:marBottom w:val="0"/>
                      <w:divBdr>
                        <w:top w:val="none" w:sz="0" w:space="0" w:color="auto"/>
                        <w:left w:val="none" w:sz="0" w:space="0" w:color="auto"/>
                        <w:bottom w:val="none" w:sz="0" w:space="0" w:color="auto"/>
                        <w:right w:val="none" w:sz="0" w:space="0" w:color="auto"/>
                      </w:divBdr>
                      <w:divsChild>
                        <w:div w:id="36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2913">
                  <w:marLeft w:val="0"/>
                  <w:marRight w:val="0"/>
                  <w:marTop w:val="240"/>
                  <w:marBottom w:val="270"/>
                  <w:divBdr>
                    <w:top w:val="none" w:sz="0" w:space="0" w:color="auto"/>
                    <w:left w:val="none" w:sz="0" w:space="0" w:color="auto"/>
                    <w:bottom w:val="none" w:sz="0" w:space="0" w:color="auto"/>
                    <w:right w:val="none" w:sz="0" w:space="0" w:color="auto"/>
                  </w:divBdr>
                  <w:divsChild>
                    <w:div w:id="1427649459">
                      <w:marLeft w:val="0"/>
                      <w:marRight w:val="0"/>
                      <w:marTop w:val="0"/>
                      <w:marBottom w:val="0"/>
                      <w:divBdr>
                        <w:top w:val="none" w:sz="0" w:space="0" w:color="auto"/>
                        <w:left w:val="none" w:sz="0" w:space="0" w:color="auto"/>
                        <w:bottom w:val="none" w:sz="0" w:space="0" w:color="auto"/>
                        <w:right w:val="none" w:sz="0" w:space="0" w:color="auto"/>
                      </w:divBdr>
                      <w:divsChild>
                        <w:div w:id="2002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267">
                  <w:marLeft w:val="0"/>
                  <w:marRight w:val="0"/>
                  <w:marTop w:val="240"/>
                  <w:marBottom w:val="270"/>
                  <w:divBdr>
                    <w:top w:val="none" w:sz="0" w:space="0" w:color="auto"/>
                    <w:left w:val="none" w:sz="0" w:space="0" w:color="auto"/>
                    <w:bottom w:val="none" w:sz="0" w:space="0" w:color="auto"/>
                    <w:right w:val="none" w:sz="0" w:space="0" w:color="auto"/>
                  </w:divBdr>
                  <w:divsChild>
                    <w:div w:id="697392116">
                      <w:marLeft w:val="0"/>
                      <w:marRight w:val="0"/>
                      <w:marTop w:val="0"/>
                      <w:marBottom w:val="0"/>
                      <w:divBdr>
                        <w:top w:val="none" w:sz="0" w:space="0" w:color="auto"/>
                        <w:left w:val="none" w:sz="0" w:space="0" w:color="auto"/>
                        <w:bottom w:val="none" w:sz="0" w:space="0" w:color="auto"/>
                        <w:right w:val="none" w:sz="0" w:space="0" w:color="auto"/>
                      </w:divBdr>
                      <w:divsChild>
                        <w:div w:id="19353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2060">
          <w:marLeft w:val="0"/>
          <w:marRight w:val="0"/>
          <w:marTop w:val="240"/>
          <w:marBottom w:val="270"/>
          <w:divBdr>
            <w:top w:val="none" w:sz="0" w:space="0" w:color="auto"/>
            <w:left w:val="none" w:sz="0" w:space="0" w:color="auto"/>
            <w:bottom w:val="none" w:sz="0" w:space="0" w:color="auto"/>
            <w:right w:val="none" w:sz="0" w:space="0" w:color="auto"/>
          </w:divBdr>
          <w:divsChild>
            <w:div w:id="577179577">
              <w:marLeft w:val="0"/>
              <w:marRight w:val="0"/>
              <w:marTop w:val="0"/>
              <w:marBottom w:val="0"/>
              <w:divBdr>
                <w:top w:val="none" w:sz="0" w:space="0" w:color="auto"/>
                <w:left w:val="none" w:sz="0" w:space="0" w:color="auto"/>
                <w:bottom w:val="none" w:sz="0" w:space="0" w:color="auto"/>
                <w:right w:val="none" w:sz="0" w:space="0" w:color="auto"/>
              </w:divBdr>
              <w:divsChild>
                <w:div w:id="2115710089">
                  <w:marLeft w:val="0"/>
                  <w:marRight w:val="0"/>
                  <w:marTop w:val="0"/>
                  <w:marBottom w:val="0"/>
                  <w:divBdr>
                    <w:top w:val="none" w:sz="0" w:space="0" w:color="auto"/>
                    <w:left w:val="none" w:sz="0" w:space="0" w:color="auto"/>
                    <w:bottom w:val="none" w:sz="0" w:space="0" w:color="auto"/>
                    <w:right w:val="none" w:sz="0" w:space="0" w:color="auto"/>
                  </w:divBdr>
                </w:div>
              </w:divsChild>
            </w:div>
            <w:div w:id="891696011">
              <w:marLeft w:val="0"/>
              <w:marRight w:val="0"/>
              <w:marTop w:val="240"/>
              <w:marBottom w:val="270"/>
              <w:divBdr>
                <w:top w:val="none" w:sz="0" w:space="0" w:color="auto"/>
                <w:left w:val="none" w:sz="0" w:space="0" w:color="auto"/>
                <w:bottom w:val="none" w:sz="0" w:space="0" w:color="auto"/>
                <w:right w:val="none" w:sz="0" w:space="0" w:color="auto"/>
              </w:divBdr>
              <w:divsChild>
                <w:div w:id="1576431404">
                  <w:marLeft w:val="0"/>
                  <w:marRight w:val="0"/>
                  <w:marTop w:val="0"/>
                  <w:marBottom w:val="0"/>
                  <w:divBdr>
                    <w:top w:val="none" w:sz="0" w:space="0" w:color="auto"/>
                    <w:left w:val="none" w:sz="0" w:space="0" w:color="auto"/>
                    <w:bottom w:val="none" w:sz="0" w:space="0" w:color="auto"/>
                    <w:right w:val="none" w:sz="0" w:space="0" w:color="auto"/>
                  </w:divBdr>
                  <w:divsChild>
                    <w:div w:id="1149832465">
                      <w:marLeft w:val="0"/>
                      <w:marRight w:val="0"/>
                      <w:marTop w:val="0"/>
                      <w:marBottom w:val="0"/>
                      <w:divBdr>
                        <w:top w:val="none" w:sz="0" w:space="0" w:color="auto"/>
                        <w:left w:val="none" w:sz="0" w:space="0" w:color="auto"/>
                        <w:bottom w:val="none" w:sz="0" w:space="0" w:color="auto"/>
                        <w:right w:val="none" w:sz="0" w:space="0" w:color="auto"/>
                      </w:divBdr>
                    </w:div>
                  </w:divsChild>
                </w:div>
                <w:div w:id="1025407741">
                  <w:marLeft w:val="0"/>
                  <w:marRight w:val="0"/>
                  <w:marTop w:val="240"/>
                  <w:marBottom w:val="270"/>
                  <w:divBdr>
                    <w:top w:val="none" w:sz="0" w:space="0" w:color="auto"/>
                    <w:left w:val="none" w:sz="0" w:space="0" w:color="auto"/>
                    <w:bottom w:val="none" w:sz="0" w:space="0" w:color="auto"/>
                    <w:right w:val="none" w:sz="0" w:space="0" w:color="auto"/>
                  </w:divBdr>
                  <w:divsChild>
                    <w:div w:id="654143858">
                      <w:marLeft w:val="0"/>
                      <w:marRight w:val="0"/>
                      <w:marTop w:val="0"/>
                      <w:marBottom w:val="0"/>
                      <w:divBdr>
                        <w:top w:val="none" w:sz="0" w:space="0" w:color="auto"/>
                        <w:left w:val="none" w:sz="0" w:space="0" w:color="auto"/>
                        <w:bottom w:val="none" w:sz="0" w:space="0" w:color="auto"/>
                        <w:right w:val="none" w:sz="0" w:space="0" w:color="auto"/>
                      </w:divBdr>
                      <w:divsChild>
                        <w:div w:id="1859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3135">
                  <w:marLeft w:val="0"/>
                  <w:marRight w:val="0"/>
                  <w:marTop w:val="240"/>
                  <w:marBottom w:val="270"/>
                  <w:divBdr>
                    <w:top w:val="none" w:sz="0" w:space="0" w:color="auto"/>
                    <w:left w:val="none" w:sz="0" w:space="0" w:color="auto"/>
                    <w:bottom w:val="none" w:sz="0" w:space="0" w:color="auto"/>
                    <w:right w:val="none" w:sz="0" w:space="0" w:color="auto"/>
                  </w:divBdr>
                  <w:divsChild>
                    <w:div w:id="1194029112">
                      <w:marLeft w:val="0"/>
                      <w:marRight w:val="0"/>
                      <w:marTop w:val="0"/>
                      <w:marBottom w:val="0"/>
                      <w:divBdr>
                        <w:top w:val="none" w:sz="0" w:space="0" w:color="auto"/>
                        <w:left w:val="none" w:sz="0" w:space="0" w:color="auto"/>
                        <w:bottom w:val="none" w:sz="0" w:space="0" w:color="auto"/>
                        <w:right w:val="none" w:sz="0" w:space="0" w:color="auto"/>
                      </w:divBdr>
                      <w:divsChild>
                        <w:div w:id="19935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19889">
                  <w:marLeft w:val="0"/>
                  <w:marRight w:val="0"/>
                  <w:marTop w:val="240"/>
                  <w:marBottom w:val="270"/>
                  <w:divBdr>
                    <w:top w:val="none" w:sz="0" w:space="0" w:color="auto"/>
                    <w:left w:val="none" w:sz="0" w:space="0" w:color="auto"/>
                    <w:bottom w:val="none" w:sz="0" w:space="0" w:color="auto"/>
                    <w:right w:val="none" w:sz="0" w:space="0" w:color="auto"/>
                  </w:divBdr>
                  <w:divsChild>
                    <w:div w:id="23407245">
                      <w:marLeft w:val="0"/>
                      <w:marRight w:val="0"/>
                      <w:marTop w:val="0"/>
                      <w:marBottom w:val="0"/>
                      <w:divBdr>
                        <w:top w:val="none" w:sz="0" w:space="0" w:color="auto"/>
                        <w:left w:val="none" w:sz="0" w:space="0" w:color="auto"/>
                        <w:bottom w:val="none" w:sz="0" w:space="0" w:color="auto"/>
                        <w:right w:val="none" w:sz="0" w:space="0" w:color="auto"/>
                      </w:divBdr>
                      <w:divsChild>
                        <w:div w:id="2077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99817">
          <w:marLeft w:val="0"/>
          <w:marRight w:val="0"/>
          <w:marTop w:val="240"/>
          <w:marBottom w:val="270"/>
          <w:divBdr>
            <w:top w:val="none" w:sz="0" w:space="0" w:color="auto"/>
            <w:left w:val="none" w:sz="0" w:space="0" w:color="auto"/>
            <w:bottom w:val="none" w:sz="0" w:space="0" w:color="auto"/>
            <w:right w:val="none" w:sz="0" w:space="0" w:color="auto"/>
          </w:divBdr>
          <w:divsChild>
            <w:div w:id="1842238802">
              <w:marLeft w:val="0"/>
              <w:marRight w:val="0"/>
              <w:marTop w:val="0"/>
              <w:marBottom w:val="0"/>
              <w:divBdr>
                <w:top w:val="none" w:sz="0" w:space="0" w:color="auto"/>
                <w:left w:val="none" w:sz="0" w:space="0" w:color="auto"/>
                <w:bottom w:val="none" w:sz="0" w:space="0" w:color="auto"/>
                <w:right w:val="none" w:sz="0" w:space="0" w:color="auto"/>
              </w:divBdr>
              <w:divsChild>
                <w:div w:id="6244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8603">
          <w:marLeft w:val="0"/>
          <w:marRight w:val="0"/>
          <w:marTop w:val="240"/>
          <w:marBottom w:val="270"/>
          <w:divBdr>
            <w:top w:val="none" w:sz="0" w:space="0" w:color="auto"/>
            <w:left w:val="none" w:sz="0" w:space="0" w:color="auto"/>
            <w:bottom w:val="none" w:sz="0" w:space="0" w:color="auto"/>
            <w:right w:val="none" w:sz="0" w:space="0" w:color="auto"/>
          </w:divBdr>
          <w:divsChild>
            <w:div w:id="1145778105">
              <w:marLeft w:val="0"/>
              <w:marRight w:val="0"/>
              <w:marTop w:val="0"/>
              <w:marBottom w:val="0"/>
              <w:divBdr>
                <w:top w:val="none" w:sz="0" w:space="0" w:color="auto"/>
                <w:left w:val="none" w:sz="0" w:space="0" w:color="auto"/>
                <w:bottom w:val="none" w:sz="0" w:space="0" w:color="auto"/>
                <w:right w:val="none" w:sz="0" w:space="0" w:color="auto"/>
              </w:divBdr>
              <w:divsChild>
                <w:div w:id="8386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1189">
          <w:marLeft w:val="0"/>
          <w:marRight w:val="0"/>
          <w:marTop w:val="240"/>
          <w:marBottom w:val="270"/>
          <w:divBdr>
            <w:top w:val="none" w:sz="0" w:space="0" w:color="auto"/>
            <w:left w:val="none" w:sz="0" w:space="0" w:color="auto"/>
            <w:bottom w:val="none" w:sz="0" w:space="0" w:color="auto"/>
            <w:right w:val="none" w:sz="0" w:space="0" w:color="auto"/>
          </w:divBdr>
          <w:divsChild>
            <w:div w:id="261226539">
              <w:marLeft w:val="0"/>
              <w:marRight w:val="0"/>
              <w:marTop w:val="0"/>
              <w:marBottom w:val="0"/>
              <w:divBdr>
                <w:top w:val="none" w:sz="0" w:space="0" w:color="auto"/>
                <w:left w:val="none" w:sz="0" w:space="0" w:color="auto"/>
                <w:bottom w:val="none" w:sz="0" w:space="0" w:color="auto"/>
                <w:right w:val="none" w:sz="0" w:space="0" w:color="auto"/>
              </w:divBdr>
              <w:divsChild>
                <w:div w:id="535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9502">
          <w:marLeft w:val="0"/>
          <w:marRight w:val="0"/>
          <w:marTop w:val="240"/>
          <w:marBottom w:val="270"/>
          <w:divBdr>
            <w:top w:val="none" w:sz="0" w:space="0" w:color="auto"/>
            <w:left w:val="none" w:sz="0" w:space="0" w:color="auto"/>
            <w:bottom w:val="none" w:sz="0" w:space="0" w:color="auto"/>
            <w:right w:val="none" w:sz="0" w:space="0" w:color="auto"/>
          </w:divBdr>
          <w:divsChild>
            <w:div w:id="1390105977">
              <w:marLeft w:val="0"/>
              <w:marRight w:val="0"/>
              <w:marTop w:val="0"/>
              <w:marBottom w:val="0"/>
              <w:divBdr>
                <w:top w:val="none" w:sz="0" w:space="0" w:color="auto"/>
                <w:left w:val="none" w:sz="0" w:space="0" w:color="auto"/>
                <w:bottom w:val="none" w:sz="0" w:space="0" w:color="auto"/>
                <w:right w:val="none" w:sz="0" w:space="0" w:color="auto"/>
              </w:divBdr>
              <w:divsChild>
                <w:div w:id="1438982455">
                  <w:marLeft w:val="0"/>
                  <w:marRight w:val="0"/>
                  <w:marTop w:val="0"/>
                  <w:marBottom w:val="0"/>
                  <w:divBdr>
                    <w:top w:val="none" w:sz="0" w:space="0" w:color="auto"/>
                    <w:left w:val="none" w:sz="0" w:space="0" w:color="auto"/>
                    <w:bottom w:val="none" w:sz="0" w:space="0" w:color="auto"/>
                    <w:right w:val="none" w:sz="0" w:space="0" w:color="auto"/>
                  </w:divBdr>
                </w:div>
              </w:divsChild>
            </w:div>
            <w:div w:id="982151156">
              <w:marLeft w:val="0"/>
              <w:marRight w:val="0"/>
              <w:marTop w:val="240"/>
              <w:marBottom w:val="270"/>
              <w:divBdr>
                <w:top w:val="none" w:sz="0" w:space="0" w:color="auto"/>
                <w:left w:val="none" w:sz="0" w:space="0" w:color="auto"/>
                <w:bottom w:val="none" w:sz="0" w:space="0" w:color="auto"/>
                <w:right w:val="none" w:sz="0" w:space="0" w:color="auto"/>
              </w:divBdr>
              <w:divsChild>
                <w:div w:id="1249119524">
                  <w:marLeft w:val="0"/>
                  <w:marRight w:val="0"/>
                  <w:marTop w:val="0"/>
                  <w:marBottom w:val="0"/>
                  <w:divBdr>
                    <w:top w:val="none" w:sz="0" w:space="0" w:color="auto"/>
                    <w:left w:val="none" w:sz="0" w:space="0" w:color="auto"/>
                    <w:bottom w:val="none" w:sz="0" w:space="0" w:color="auto"/>
                    <w:right w:val="none" w:sz="0" w:space="0" w:color="auto"/>
                  </w:divBdr>
                  <w:divsChild>
                    <w:div w:id="6376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12531">
              <w:marLeft w:val="0"/>
              <w:marRight w:val="0"/>
              <w:marTop w:val="240"/>
              <w:marBottom w:val="270"/>
              <w:divBdr>
                <w:top w:val="none" w:sz="0" w:space="0" w:color="auto"/>
                <w:left w:val="none" w:sz="0" w:space="0" w:color="auto"/>
                <w:bottom w:val="none" w:sz="0" w:space="0" w:color="auto"/>
                <w:right w:val="none" w:sz="0" w:space="0" w:color="auto"/>
              </w:divBdr>
              <w:divsChild>
                <w:div w:id="271742383">
                  <w:marLeft w:val="0"/>
                  <w:marRight w:val="0"/>
                  <w:marTop w:val="0"/>
                  <w:marBottom w:val="0"/>
                  <w:divBdr>
                    <w:top w:val="none" w:sz="0" w:space="0" w:color="auto"/>
                    <w:left w:val="none" w:sz="0" w:space="0" w:color="auto"/>
                    <w:bottom w:val="none" w:sz="0" w:space="0" w:color="auto"/>
                    <w:right w:val="none" w:sz="0" w:space="0" w:color="auto"/>
                  </w:divBdr>
                  <w:divsChild>
                    <w:div w:id="360328806">
                      <w:marLeft w:val="0"/>
                      <w:marRight w:val="0"/>
                      <w:marTop w:val="0"/>
                      <w:marBottom w:val="0"/>
                      <w:divBdr>
                        <w:top w:val="none" w:sz="0" w:space="0" w:color="auto"/>
                        <w:left w:val="none" w:sz="0" w:space="0" w:color="auto"/>
                        <w:bottom w:val="none" w:sz="0" w:space="0" w:color="auto"/>
                        <w:right w:val="none" w:sz="0" w:space="0" w:color="auto"/>
                      </w:divBdr>
                    </w:div>
                  </w:divsChild>
                </w:div>
                <w:div w:id="297808854">
                  <w:marLeft w:val="0"/>
                  <w:marRight w:val="0"/>
                  <w:marTop w:val="240"/>
                  <w:marBottom w:val="270"/>
                  <w:divBdr>
                    <w:top w:val="none" w:sz="0" w:space="0" w:color="auto"/>
                    <w:left w:val="none" w:sz="0" w:space="0" w:color="auto"/>
                    <w:bottom w:val="none" w:sz="0" w:space="0" w:color="auto"/>
                    <w:right w:val="none" w:sz="0" w:space="0" w:color="auto"/>
                  </w:divBdr>
                  <w:divsChild>
                    <w:div w:id="270666613">
                      <w:marLeft w:val="0"/>
                      <w:marRight w:val="0"/>
                      <w:marTop w:val="0"/>
                      <w:marBottom w:val="0"/>
                      <w:divBdr>
                        <w:top w:val="none" w:sz="0" w:space="0" w:color="auto"/>
                        <w:left w:val="none" w:sz="0" w:space="0" w:color="auto"/>
                        <w:bottom w:val="none" w:sz="0" w:space="0" w:color="auto"/>
                        <w:right w:val="none" w:sz="0" w:space="0" w:color="auto"/>
                      </w:divBdr>
                      <w:divsChild>
                        <w:div w:id="1936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6485">
          <w:marLeft w:val="0"/>
          <w:marRight w:val="0"/>
          <w:marTop w:val="240"/>
          <w:marBottom w:val="270"/>
          <w:divBdr>
            <w:top w:val="none" w:sz="0" w:space="0" w:color="auto"/>
            <w:left w:val="none" w:sz="0" w:space="0" w:color="auto"/>
            <w:bottom w:val="none" w:sz="0" w:space="0" w:color="auto"/>
            <w:right w:val="none" w:sz="0" w:space="0" w:color="auto"/>
          </w:divBdr>
          <w:divsChild>
            <w:div w:id="110513836">
              <w:marLeft w:val="0"/>
              <w:marRight w:val="0"/>
              <w:marTop w:val="0"/>
              <w:marBottom w:val="0"/>
              <w:divBdr>
                <w:top w:val="none" w:sz="0" w:space="0" w:color="auto"/>
                <w:left w:val="none" w:sz="0" w:space="0" w:color="auto"/>
                <w:bottom w:val="none" w:sz="0" w:space="0" w:color="auto"/>
                <w:right w:val="none" w:sz="0" w:space="0" w:color="auto"/>
              </w:divBdr>
              <w:divsChild>
                <w:div w:id="2245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7239">
          <w:marLeft w:val="0"/>
          <w:marRight w:val="0"/>
          <w:marTop w:val="240"/>
          <w:marBottom w:val="270"/>
          <w:divBdr>
            <w:top w:val="none" w:sz="0" w:space="0" w:color="auto"/>
            <w:left w:val="none" w:sz="0" w:space="0" w:color="auto"/>
            <w:bottom w:val="none" w:sz="0" w:space="0" w:color="auto"/>
            <w:right w:val="none" w:sz="0" w:space="0" w:color="auto"/>
          </w:divBdr>
          <w:divsChild>
            <w:div w:id="1217006711">
              <w:marLeft w:val="0"/>
              <w:marRight w:val="0"/>
              <w:marTop w:val="0"/>
              <w:marBottom w:val="0"/>
              <w:divBdr>
                <w:top w:val="none" w:sz="0" w:space="0" w:color="auto"/>
                <w:left w:val="none" w:sz="0" w:space="0" w:color="auto"/>
                <w:bottom w:val="none" w:sz="0" w:space="0" w:color="auto"/>
                <w:right w:val="none" w:sz="0" w:space="0" w:color="auto"/>
              </w:divBdr>
              <w:divsChild>
                <w:div w:id="1948344322">
                  <w:marLeft w:val="0"/>
                  <w:marRight w:val="0"/>
                  <w:marTop w:val="0"/>
                  <w:marBottom w:val="0"/>
                  <w:divBdr>
                    <w:top w:val="none" w:sz="0" w:space="0" w:color="auto"/>
                    <w:left w:val="none" w:sz="0" w:space="0" w:color="auto"/>
                    <w:bottom w:val="none" w:sz="0" w:space="0" w:color="auto"/>
                    <w:right w:val="none" w:sz="0" w:space="0" w:color="auto"/>
                  </w:divBdr>
                </w:div>
              </w:divsChild>
            </w:div>
            <w:div w:id="1230842929">
              <w:marLeft w:val="0"/>
              <w:marRight w:val="0"/>
              <w:marTop w:val="240"/>
              <w:marBottom w:val="270"/>
              <w:divBdr>
                <w:top w:val="none" w:sz="0" w:space="0" w:color="auto"/>
                <w:left w:val="none" w:sz="0" w:space="0" w:color="auto"/>
                <w:bottom w:val="none" w:sz="0" w:space="0" w:color="auto"/>
                <w:right w:val="none" w:sz="0" w:space="0" w:color="auto"/>
              </w:divBdr>
              <w:divsChild>
                <w:div w:id="734620555">
                  <w:marLeft w:val="0"/>
                  <w:marRight w:val="0"/>
                  <w:marTop w:val="0"/>
                  <w:marBottom w:val="0"/>
                  <w:divBdr>
                    <w:top w:val="none" w:sz="0" w:space="0" w:color="auto"/>
                    <w:left w:val="none" w:sz="0" w:space="0" w:color="auto"/>
                    <w:bottom w:val="none" w:sz="0" w:space="0" w:color="auto"/>
                    <w:right w:val="none" w:sz="0" w:space="0" w:color="auto"/>
                  </w:divBdr>
                  <w:divsChild>
                    <w:div w:id="1161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325">
              <w:marLeft w:val="0"/>
              <w:marRight w:val="0"/>
              <w:marTop w:val="240"/>
              <w:marBottom w:val="270"/>
              <w:divBdr>
                <w:top w:val="none" w:sz="0" w:space="0" w:color="auto"/>
                <w:left w:val="none" w:sz="0" w:space="0" w:color="auto"/>
                <w:bottom w:val="none" w:sz="0" w:space="0" w:color="auto"/>
                <w:right w:val="none" w:sz="0" w:space="0" w:color="auto"/>
              </w:divBdr>
              <w:divsChild>
                <w:div w:id="791174862">
                  <w:marLeft w:val="0"/>
                  <w:marRight w:val="0"/>
                  <w:marTop w:val="0"/>
                  <w:marBottom w:val="0"/>
                  <w:divBdr>
                    <w:top w:val="none" w:sz="0" w:space="0" w:color="auto"/>
                    <w:left w:val="none" w:sz="0" w:space="0" w:color="auto"/>
                    <w:bottom w:val="none" w:sz="0" w:space="0" w:color="auto"/>
                    <w:right w:val="none" w:sz="0" w:space="0" w:color="auto"/>
                  </w:divBdr>
                  <w:divsChild>
                    <w:div w:id="1848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24602">
          <w:marLeft w:val="0"/>
          <w:marRight w:val="0"/>
          <w:marTop w:val="240"/>
          <w:marBottom w:val="270"/>
          <w:divBdr>
            <w:top w:val="none" w:sz="0" w:space="0" w:color="auto"/>
            <w:left w:val="none" w:sz="0" w:space="0" w:color="auto"/>
            <w:bottom w:val="none" w:sz="0" w:space="0" w:color="auto"/>
            <w:right w:val="none" w:sz="0" w:space="0" w:color="auto"/>
          </w:divBdr>
          <w:divsChild>
            <w:div w:id="1802573821">
              <w:marLeft w:val="0"/>
              <w:marRight w:val="0"/>
              <w:marTop w:val="0"/>
              <w:marBottom w:val="0"/>
              <w:divBdr>
                <w:top w:val="none" w:sz="0" w:space="0" w:color="auto"/>
                <w:left w:val="none" w:sz="0" w:space="0" w:color="auto"/>
                <w:bottom w:val="none" w:sz="0" w:space="0" w:color="auto"/>
                <w:right w:val="none" w:sz="0" w:space="0" w:color="auto"/>
              </w:divBdr>
              <w:divsChild>
                <w:div w:id="1893467409">
                  <w:marLeft w:val="0"/>
                  <w:marRight w:val="0"/>
                  <w:marTop w:val="0"/>
                  <w:marBottom w:val="0"/>
                  <w:divBdr>
                    <w:top w:val="none" w:sz="0" w:space="0" w:color="auto"/>
                    <w:left w:val="none" w:sz="0" w:space="0" w:color="auto"/>
                    <w:bottom w:val="none" w:sz="0" w:space="0" w:color="auto"/>
                    <w:right w:val="none" w:sz="0" w:space="0" w:color="auto"/>
                  </w:divBdr>
                </w:div>
              </w:divsChild>
            </w:div>
            <w:div w:id="732200210">
              <w:marLeft w:val="0"/>
              <w:marRight w:val="0"/>
              <w:marTop w:val="240"/>
              <w:marBottom w:val="270"/>
              <w:divBdr>
                <w:top w:val="none" w:sz="0" w:space="0" w:color="auto"/>
                <w:left w:val="none" w:sz="0" w:space="0" w:color="auto"/>
                <w:bottom w:val="none" w:sz="0" w:space="0" w:color="auto"/>
                <w:right w:val="none" w:sz="0" w:space="0" w:color="auto"/>
              </w:divBdr>
              <w:divsChild>
                <w:div w:id="1085495096">
                  <w:marLeft w:val="0"/>
                  <w:marRight w:val="0"/>
                  <w:marTop w:val="0"/>
                  <w:marBottom w:val="0"/>
                  <w:divBdr>
                    <w:top w:val="none" w:sz="0" w:space="0" w:color="auto"/>
                    <w:left w:val="none" w:sz="0" w:space="0" w:color="auto"/>
                    <w:bottom w:val="none" w:sz="0" w:space="0" w:color="auto"/>
                    <w:right w:val="none" w:sz="0" w:space="0" w:color="auto"/>
                  </w:divBdr>
                  <w:divsChild>
                    <w:div w:id="1407914671">
                      <w:marLeft w:val="0"/>
                      <w:marRight w:val="0"/>
                      <w:marTop w:val="0"/>
                      <w:marBottom w:val="0"/>
                      <w:divBdr>
                        <w:top w:val="none" w:sz="0" w:space="0" w:color="auto"/>
                        <w:left w:val="none" w:sz="0" w:space="0" w:color="auto"/>
                        <w:bottom w:val="none" w:sz="0" w:space="0" w:color="auto"/>
                        <w:right w:val="none" w:sz="0" w:space="0" w:color="auto"/>
                      </w:divBdr>
                    </w:div>
                  </w:divsChild>
                </w:div>
                <w:div w:id="2107990981">
                  <w:marLeft w:val="0"/>
                  <w:marRight w:val="0"/>
                  <w:marTop w:val="240"/>
                  <w:marBottom w:val="270"/>
                  <w:divBdr>
                    <w:top w:val="none" w:sz="0" w:space="0" w:color="auto"/>
                    <w:left w:val="none" w:sz="0" w:space="0" w:color="auto"/>
                    <w:bottom w:val="none" w:sz="0" w:space="0" w:color="auto"/>
                    <w:right w:val="none" w:sz="0" w:space="0" w:color="auto"/>
                  </w:divBdr>
                  <w:divsChild>
                    <w:div w:id="731385664">
                      <w:marLeft w:val="0"/>
                      <w:marRight w:val="0"/>
                      <w:marTop w:val="0"/>
                      <w:marBottom w:val="0"/>
                      <w:divBdr>
                        <w:top w:val="none" w:sz="0" w:space="0" w:color="auto"/>
                        <w:left w:val="none" w:sz="0" w:space="0" w:color="auto"/>
                        <w:bottom w:val="none" w:sz="0" w:space="0" w:color="auto"/>
                        <w:right w:val="none" w:sz="0" w:space="0" w:color="auto"/>
                      </w:divBdr>
                      <w:divsChild>
                        <w:div w:id="354039382">
                          <w:marLeft w:val="0"/>
                          <w:marRight w:val="0"/>
                          <w:marTop w:val="0"/>
                          <w:marBottom w:val="0"/>
                          <w:divBdr>
                            <w:top w:val="none" w:sz="0" w:space="0" w:color="auto"/>
                            <w:left w:val="none" w:sz="0" w:space="0" w:color="auto"/>
                            <w:bottom w:val="none" w:sz="0" w:space="0" w:color="auto"/>
                            <w:right w:val="none" w:sz="0" w:space="0" w:color="auto"/>
                          </w:divBdr>
                        </w:div>
                      </w:divsChild>
                    </w:div>
                    <w:div w:id="690497262">
                      <w:marLeft w:val="0"/>
                      <w:marRight w:val="0"/>
                      <w:marTop w:val="240"/>
                      <w:marBottom w:val="270"/>
                      <w:divBdr>
                        <w:top w:val="none" w:sz="0" w:space="0" w:color="auto"/>
                        <w:left w:val="none" w:sz="0" w:space="0" w:color="auto"/>
                        <w:bottom w:val="none" w:sz="0" w:space="0" w:color="auto"/>
                        <w:right w:val="none" w:sz="0" w:space="0" w:color="auto"/>
                      </w:divBdr>
                      <w:divsChild>
                        <w:div w:id="873157639">
                          <w:marLeft w:val="0"/>
                          <w:marRight w:val="0"/>
                          <w:marTop w:val="0"/>
                          <w:marBottom w:val="0"/>
                          <w:divBdr>
                            <w:top w:val="none" w:sz="0" w:space="0" w:color="auto"/>
                            <w:left w:val="none" w:sz="0" w:space="0" w:color="auto"/>
                            <w:bottom w:val="none" w:sz="0" w:space="0" w:color="auto"/>
                            <w:right w:val="none" w:sz="0" w:space="0" w:color="auto"/>
                          </w:divBdr>
                          <w:divsChild>
                            <w:div w:id="6323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8992">
                      <w:marLeft w:val="0"/>
                      <w:marRight w:val="0"/>
                      <w:marTop w:val="240"/>
                      <w:marBottom w:val="270"/>
                      <w:divBdr>
                        <w:top w:val="none" w:sz="0" w:space="0" w:color="auto"/>
                        <w:left w:val="none" w:sz="0" w:space="0" w:color="auto"/>
                        <w:bottom w:val="none" w:sz="0" w:space="0" w:color="auto"/>
                        <w:right w:val="none" w:sz="0" w:space="0" w:color="auto"/>
                      </w:divBdr>
                      <w:divsChild>
                        <w:div w:id="932978195">
                          <w:marLeft w:val="0"/>
                          <w:marRight w:val="0"/>
                          <w:marTop w:val="0"/>
                          <w:marBottom w:val="0"/>
                          <w:divBdr>
                            <w:top w:val="none" w:sz="0" w:space="0" w:color="auto"/>
                            <w:left w:val="none" w:sz="0" w:space="0" w:color="auto"/>
                            <w:bottom w:val="none" w:sz="0" w:space="0" w:color="auto"/>
                            <w:right w:val="none" w:sz="0" w:space="0" w:color="auto"/>
                          </w:divBdr>
                          <w:divsChild>
                            <w:div w:id="2106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425653">
          <w:marLeft w:val="0"/>
          <w:marRight w:val="0"/>
          <w:marTop w:val="0"/>
          <w:marBottom w:val="0"/>
          <w:divBdr>
            <w:top w:val="none" w:sz="0" w:space="0" w:color="auto"/>
            <w:left w:val="none" w:sz="0" w:space="0" w:color="auto"/>
            <w:bottom w:val="none" w:sz="0" w:space="0" w:color="auto"/>
            <w:right w:val="none" w:sz="0" w:space="0" w:color="auto"/>
          </w:divBdr>
          <w:divsChild>
            <w:div w:id="794560360">
              <w:marLeft w:val="0"/>
              <w:marRight w:val="0"/>
              <w:marTop w:val="0"/>
              <w:marBottom w:val="0"/>
              <w:divBdr>
                <w:top w:val="none" w:sz="0" w:space="0" w:color="auto"/>
                <w:left w:val="none" w:sz="0" w:space="0" w:color="auto"/>
                <w:bottom w:val="none" w:sz="0" w:space="0" w:color="auto"/>
                <w:right w:val="none" w:sz="0" w:space="0" w:color="auto"/>
              </w:divBdr>
            </w:div>
          </w:divsChild>
        </w:div>
        <w:div w:id="1498496712">
          <w:marLeft w:val="0"/>
          <w:marRight w:val="0"/>
          <w:marTop w:val="240"/>
          <w:marBottom w:val="0"/>
          <w:divBdr>
            <w:top w:val="none" w:sz="0" w:space="0" w:color="auto"/>
            <w:left w:val="none" w:sz="0" w:space="0" w:color="auto"/>
            <w:bottom w:val="none" w:sz="0" w:space="0" w:color="auto"/>
            <w:right w:val="none" w:sz="0" w:space="0" w:color="auto"/>
          </w:divBdr>
          <w:divsChild>
            <w:div w:id="352419177">
              <w:marLeft w:val="0"/>
              <w:marRight w:val="0"/>
              <w:marTop w:val="0"/>
              <w:marBottom w:val="0"/>
              <w:divBdr>
                <w:top w:val="none" w:sz="0" w:space="0" w:color="auto"/>
                <w:left w:val="none" w:sz="0" w:space="0" w:color="auto"/>
                <w:bottom w:val="none" w:sz="0" w:space="0" w:color="auto"/>
                <w:right w:val="none" w:sz="0" w:space="0" w:color="auto"/>
              </w:divBdr>
            </w:div>
          </w:divsChild>
        </w:div>
        <w:div w:id="1949193216">
          <w:marLeft w:val="0"/>
          <w:marRight w:val="0"/>
          <w:marTop w:val="240"/>
          <w:marBottom w:val="270"/>
          <w:divBdr>
            <w:top w:val="none" w:sz="0" w:space="0" w:color="auto"/>
            <w:left w:val="none" w:sz="0" w:space="0" w:color="auto"/>
            <w:bottom w:val="none" w:sz="0" w:space="0" w:color="auto"/>
            <w:right w:val="none" w:sz="0" w:space="0" w:color="auto"/>
          </w:divBdr>
          <w:divsChild>
            <w:div w:id="1783498455">
              <w:marLeft w:val="0"/>
              <w:marRight w:val="0"/>
              <w:marTop w:val="0"/>
              <w:marBottom w:val="0"/>
              <w:divBdr>
                <w:top w:val="none" w:sz="0" w:space="0" w:color="auto"/>
                <w:left w:val="none" w:sz="0" w:space="0" w:color="auto"/>
                <w:bottom w:val="none" w:sz="0" w:space="0" w:color="auto"/>
                <w:right w:val="none" w:sz="0" w:space="0" w:color="auto"/>
              </w:divBdr>
              <w:divsChild>
                <w:div w:id="697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6713">
          <w:marLeft w:val="0"/>
          <w:marRight w:val="0"/>
          <w:marTop w:val="0"/>
          <w:marBottom w:val="0"/>
          <w:divBdr>
            <w:top w:val="none" w:sz="0" w:space="0" w:color="auto"/>
            <w:left w:val="none" w:sz="0" w:space="0" w:color="auto"/>
            <w:bottom w:val="none" w:sz="0" w:space="0" w:color="auto"/>
            <w:right w:val="none" w:sz="0" w:space="0" w:color="auto"/>
          </w:divBdr>
        </w:div>
        <w:div w:id="878586384">
          <w:marLeft w:val="0"/>
          <w:marRight w:val="0"/>
          <w:marTop w:val="240"/>
          <w:marBottom w:val="270"/>
          <w:divBdr>
            <w:top w:val="none" w:sz="0" w:space="0" w:color="auto"/>
            <w:left w:val="none" w:sz="0" w:space="0" w:color="auto"/>
            <w:bottom w:val="none" w:sz="0" w:space="0" w:color="auto"/>
            <w:right w:val="none" w:sz="0" w:space="0" w:color="auto"/>
          </w:divBdr>
          <w:divsChild>
            <w:div w:id="1181776055">
              <w:marLeft w:val="0"/>
              <w:marRight w:val="0"/>
              <w:marTop w:val="0"/>
              <w:marBottom w:val="0"/>
              <w:divBdr>
                <w:top w:val="none" w:sz="0" w:space="0" w:color="auto"/>
                <w:left w:val="none" w:sz="0" w:space="0" w:color="auto"/>
                <w:bottom w:val="none" w:sz="0" w:space="0" w:color="auto"/>
                <w:right w:val="none" w:sz="0" w:space="0" w:color="auto"/>
              </w:divBdr>
              <w:divsChild>
                <w:div w:id="1557474729">
                  <w:marLeft w:val="0"/>
                  <w:marRight w:val="0"/>
                  <w:marTop w:val="0"/>
                  <w:marBottom w:val="0"/>
                  <w:divBdr>
                    <w:top w:val="none" w:sz="0" w:space="0" w:color="auto"/>
                    <w:left w:val="none" w:sz="0" w:space="0" w:color="auto"/>
                    <w:bottom w:val="none" w:sz="0" w:space="0" w:color="auto"/>
                    <w:right w:val="none" w:sz="0" w:space="0" w:color="auto"/>
                  </w:divBdr>
                </w:div>
              </w:divsChild>
            </w:div>
            <w:div w:id="154610720">
              <w:marLeft w:val="0"/>
              <w:marRight w:val="0"/>
              <w:marTop w:val="240"/>
              <w:marBottom w:val="270"/>
              <w:divBdr>
                <w:top w:val="none" w:sz="0" w:space="0" w:color="auto"/>
                <w:left w:val="none" w:sz="0" w:space="0" w:color="auto"/>
                <w:bottom w:val="none" w:sz="0" w:space="0" w:color="auto"/>
                <w:right w:val="none" w:sz="0" w:space="0" w:color="auto"/>
              </w:divBdr>
              <w:divsChild>
                <w:div w:id="47842711">
                  <w:marLeft w:val="0"/>
                  <w:marRight w:val="0"/>
                  <w:marTop w:val="0"/>
                  <w:marBottom w:val="0"/>
                  <w:divBdr>
                    <w:top w:val="none" w:sz="0" w:space="0" w:color="auto"/>
                    <w:left w:val="none" w:sz="0" w:space="0" w:color="auto"/>
                    <w:bottom w:val="none" w:sz="0" w:space="0" w:color="auto"/>
                    <w:right w:val="none" w:sz="0" w:space="0" w:color="auto"/>
                  </w:divBdr>
                  <w:divsChild>
                    <w:div w:id="11184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673">
              <w:marLeft w:val="0"/>
              <w:marRight w:val="0"/>
              <w:marTop w:val="240"/>
              <w:marBottom w:val="270"/>
              <w:divBdr>
                <w:top w:val="none" w:sz="0" w:space="0" w:color="auto"/>
                <w:left w:val="none" w:sz="0" w:space="0" w:color="auto"/>
                <w:bottom w:val="none" w:sz="0" w:space="0" w:color="auto"/>
                <w:right w:val="none" w:sz="0" w:space="0" w:color="auto"/>
              </w:divBdr>
              <w:divsChild>
                <w:div w:id="995231083">
                  <w:marLeft w:val="0"/>
                  <w:marRight w:val="0"/>
                  <w:marTop w:val="0"/>
                  <w:marBottom w:val="0"/>
                  <w:divBdr>
                    <w:top w:val="none" w:sz="0" w:space="0" w:color="auto"/>
                    <w:left w:val="none" w:sz="0" w:space="0" w:color="auto"/>
                    <w:bottom w:val="none" w:sz="0" w:space="0" w:color="auto"/>
                    <w:right w:val="none" w:sz="0" w:space="0" w:color="auto"/>
                  </w:divBdr>
                  <w:divsChild>
                    <w:div w:id="1339650788">
                      <w:marLeft w:val="0"/>
                      <w:marRight w:val="0"/>
                      <w:marTop w:val="0"/>
                      <w:marBottom w:val="0"/>
                      <w:divBdr>
                        <w:top w:val="none" w:sz="0" w:space="0" w:color="auto"/>
                        <w:left w:val="none" w:sz="0" w:space="0" w:color="auto"/>
                        <w:bottom w:val="none" w:sz="0" w:space="0" w:color="auto"/>
                        <w:right w:val="none" w:sz="0" w:space="0" w:color="auto"/>
                      </w:divBdr>
                    </w:div>
                  </w:divsChild>
                </w:div>
                <w:div w:id="2135979914">
                  <w:marLeft w:val="0"/>
                  <w:marRight w:val="0"/>
                  <w:marTop w:val="240"/>
                  <w:marBottom w:val="27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16833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033534">
          <w:marLeft w:val="0"/>
          <w:marRight w:val="0"/>
          <w:marTop w:val="240"/>
          <w:marBottom w:val="270"/>
          <w:divBdr>
            <w:top w:val="none" w:sz="0" w:space="0" w:color="auto"/>
            <w:left w:val="none" w:sz="0" w:space="0" w:color="auto"/>
            <w:bottom w:val="none" w:sz="0" w:space="0" w:color="auto"/>
            <w:right w:val="none" w:sz="0" w:space="0" w:color="auto"/>
          </w:divBdr>
          <w:divsChild>
            <w:div w:id="1649742467">
              <w:marLeft w:val="0"/>
              <w:marRight w:val="0"/>
              <w:marTop w:val="0"/>
              <w:marBottom w:val="0"/>
              <w:divBdr>
                <w:top w:val="none" w:sz="0" w:space="0" w:color="auto"/>
                <w:left w:val="none" w:sz="0" w:space="0" w:color="auto"/>
                <w:bottom w:val="none" w:sz="0" w:space="0" w:color="auto"/>
                <w:right w:val="none" w:sz="0" w:space="0" w:color="auto"/>
              </w:divBdr>
              <w:divsChild>
                <w:div w:id="1001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4649">
          <w:marLeft w:val="0"/>
          <w:marRight w:val="0"/>
          <w:marTop w:val="240"/>
          <w:marBottom w:val="270"/>
          <w:divBdr>
            <w:top w:val="none" w:sz="0" w:space="0" w:color="auto"/>
            <w:left w:val="none" w:sz="0" w:space="0" w:color="auto"/>
            <w:bottom w:val="none" w:sz="0" w:space="0" w:color="auto"/>
            <w:right w:val="none" w:sz="0" w:space="0" w:color="auto"/>
          </w:divBdr>
          <w:divsChild>
            <w:div w:id="1731341805">
              <w:marLeft w:val="0"/>
              <w:marRight w:val="0"/>
              <w:marTop w:val="0"/>
              <w:marBottom w:val="0"/>
              <w:divBdr>
                <w:top w:val="none" w:sz="0" w:space="0" w:color="auto"/>
                <w:left w:val="none" w:sz="0" w:space="0" w:color="auto"/>
                <w:bottom w:val="none" w:sz="0" w:space="0" w:color="auto"/>
                <w:right w:val="none" w:sz="0" w:space="0" w:color="auto"/>
              </w:divBdr>
              <w:divsChild>
                <w:div w:id="14559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0921">
          <w:marLeft w:val="0"/>
          <w:marRight w:val="0"/>
          <w:marTop w:val="240"/>
          <w:marBottom w:val="270"/>
          <w:divBdr>
            <w:top w:val="none" w:sz="0" w:space="0" w:color="auto"/>
            <w:left w:val="none" w:sz="0" w:space="0" w:color="auto"/>
            <w:bottom w:val="none" w:sz="0" w:space="0" w:color="auto"/>
            <w:right w:val="none" w:sz="0" w:space="0" w:color="auto"/>
          </w:divBdr>
          <w:divsChild>
            <w:div w:id="654187502">
              <w:marLeft w:val="0"/>
              <w:marRight w:val="0"/>
              <w:marTop w:val="0"/>
              <w:marBottom w:val="0"/>
              <w:divBdr>
                <w:top w:val="none" w:sz="0" w:space="0" w:color="auto"/>
                <w:left w:val="none" w:sz="0" w:space="0" w:color="auto"/>
                <w:bottom w:val="none" w:sz="0" w:space="0" w:color="auto"/>
                <w:right w:val="none" w:sz="0" w:space="0" w:color="auto"/>
              </w:divBdr>
              <w:divsChild>
                <w:div w:id="75791099">
                  <w:marLeft w:val="0"/>
                  <w:marRight w:val="0"/>
                  <w:marTop w:val="0"/>
                  <w:marBottom w:val="0"/>
                  <w:divBdr>
                    <w:top w:val="none" w:sz="0" w:space="0" w:color="auto"/>
                    <w:left w:val="none" w:sz="0" w:space="0" w:color="auto"/>
                    <w:bottom w:val="none" w:sz="0" w:space="0" w:color="auto"/>
                    <w:right w:val="none" w:sz="0" w:space="0" w:color="auto"/>
                  </w:divBdr>
                </w:div>
              </w:divsChild>
            </w:div>
            <w:div w:id="1191915669">
              <w:marLeft w:val="0"/>
              <w:marRight w:val="0"/>
              <w:marTop w:val="240"/>
              <w:marBottom w:val="270"/>
              <w:divBdr>
                <w:top w:val="none" w:sz="0" w:space="0" w:color="auto"/>
                <w:left w:val="none" w:sz="0" w:space="0" w:color="auto"/>
                <w:bottom w:val="none" w:sz="0" w:space="0" w:color="auto"/>
                <w:right w:val="none" w:sz="0" w:space="0" w:color="auto"/>
              </w:divBdr>
              <w:divsChild>
                <w:div w:id="856887245">
                  <w:marLeft w:val="0"/>
                  <w:marRight w:val="0"/>
                  <w:marTop w:val="0"/>
                  <w:marBottom w:val="0"/>
                  <w:divBdr>
                    <w:top w:val="none" w:sz="0" w:space="0" w:color="auto"/>
                    <w:left w:val="none" w:sz="0" w:space="0" w:color="auto"/>
                    <w:bottom w:val="none" w:sz="0" w:space="0" w:color="auto"/>
                    <w:right w:val="none" w:sz="0" w:space="0" w:color="auto"/>
                  </w:divBdr>
                  <w:divsChild>
                    <w:div w:id="2823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7931">
          <w:marLeft w:val="0"/>
          <w:marRight w:val="0"/>
          <w:marTop w:val="240"/>
          <w:marBottom w:val="270"/>
          <w:divBdr>
            <w:top w:val="none" w:sz="0" w:space="0" w:color="auto"/>
            <w:left w:val="none" w:sz="0" w:space="0" w:color="auto"/>
            <w:bottom w:val="none" w:sz="0" w:space="0" w:color="auto"/>
            <w:right w:val="none" w:sz="0" w:space="0" w:color="auto"/>
          </w:divBdr>
          <w:divsChild>
            <w:div w:id="999500679">
              <w:marLeft w:val="0"/>
              <w:marRight w:val="0"/>
              <w:marTop w:val="0"/>
              <w:marBottom w:val="0"/>
              <w:divBdr>
                <w:top w:val="none" w:sz="0" w:space="0" w:color="auto"/>
                <w:left w:val="none" w:sz="0" w:space="0" w:color="auto"/>
                <w:bottom w:val="none" w:sz="0" w:space="0" w:color="auto"/>
                <w:right w:val="none" w:sz="0" w:space="0" w:color="auto"/>
              </w:divBdr>
              <w:divsChild>
                <w:div w:id="892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570">
          <w:marLeft w:val="0"/>
          <w:marRight w:val="0"/>
          <w:marTop w:val="240"/>
          <w:marBottom w:val="270"/>
          <w:divBdr>
            <w:top w:val="none" w:sz="0" w:space="0" w:color="auto"/>
            <w:left w:val="none" w:sz="0" w:space="0" w:color="auto"/>
            <w:bottom w:val="none" w:sz="0" w:space="0" w:color="auto"/>
            <w:right w:val="none" w:sz="0" w:space="0" w:color="auto"/>
          </w:divBdr>
          <w:divsChild>
            <w:div w:id="253100270">
              <w:marLeft w:val="0"/>
              <w:marRight w:val="0"/>
              <w:marTop w:val="0"/>
              <w:marBottom w:val="0"/>
              <w:divBdr>
                <w:top w:val="none" w:sz="0" w:space="0" w:color="auto"/>
                <w:left w:val="none" w:sz="0" w:space="0" w:color="auto"/>
                <w:bottom w:val="none" w:sz="0" w:space="0" w:color="auto"/>
                <w:right w:val="none" w:sz="0" w:space="0" w:color="auto"/>
              </w:divBdr>
              <w:divsChild>
                <w:div w:id="14676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4723">
          <w:marLeft w:val="0"/>
          <w:marRight w:val="0"/>
          <w:marTop w:val="240"/>
          <w:marBottom w:val="270"/>
          <w:divBdr>
            <w:top w:val="none" w:sz="0" w:space="0" w:color="auto"/>
            <w:left w:val="none" w:sz="0" w:space="0" w:color="auto"/>
            <w:bottom w:val="none" w:sz="0" w:space="0" w:color="auto"/>
            <w:right w:val="none" w:sz="0" w:space="0" w:color="auto"/>
          </w:divBdr>
          <w:divsChild>
            <w:div w:id="948513163">
              <w:marLeft w:val="0"/>
              <w:marRight w:val="0"/>
              <w:marTop w:val="0"/>
              <w:marBottom w:val="0"/>
              <w:divBdr>
                <w:top w:val="none" w:sz="0" w:space="0" w:color="auto"/>
                <w:left w:val="none" w:sz="0" w:space="0" w:color="auto"/>
                <w:bottom w:val="none" w:sz="0" w:space="0" w:color="auto"/>
                <w:right w:val="none" w:sz="0" w:space="0" w:color="auto"/>
              </w:divBdr>
              <w:divsChild>
                <w:div w:id="596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56">
          <w:marLeft w:val="0"/>
          <w:marRight w:val="0"/>
          <w:marTop w:val="240"/>
          <w:marBottom w:val="270"/>
          <w:divBdr>
            <w:top w:val="none" w:sz="0" w:space="0" w:color="auto"/>
            <w:left w:val="none" w:sz="0" w:space="0" w:color="auto"/>
            <w:bottom w:val="none" w:sz="0" w:space="0" w:color="auto"/>
            <w:right w:val="none" w:sz="0" w:space="0" w:color="auto"/>
          </w:divBdr>
          <w:divsChild>
            <w:div w:id="1979410950">
              <w:marLeft w:val="0"/>
              <w:marRight w:val="0"/>
              <w:marTop w:val="0"/>
              <w:marBottom w:val="0"/>
              <w:divBdr>
                <w:top w:val="none" w:sz="0" w:space="0" w:color="auto"/>
                <w:left w:val="none" w:sz="0" w:space="0" w:color="auto"/>
                <w:bottom w:val="none" w:sz="0" w:space="0" w:color="auto"/>
                <w:right w:val="none" w:sz="0" w:space="0" w:color="auto"/>
              </w:divBdr>
              <w:divsChild>
                <w:div w:id="919830013">
                  <w:marLeft w:val="0"/>
                  <w:marRight w:val="0"/>
                  <w:marTop w:val="0"/>
                  <w:marBottom w:val="0"/>
                  <w:divBdr>
                    <w:top w:val="none" w:sz="0" w:space="0" w:color="auto"/>
                    <w:left w:val="none" w:sz="0" w:space="0" w:color="auto"/>
                    <w:bottom w:val="none" w:sz="0" w:space="0" w:color="auto"/>
                    <w:right w:val="none" w:sz="0" w:space="0" w:color="auto"/>
                  </w:divBdr>
                </w:div>
              </w:divsChild>
            </w:div>
            <w:div w:id="1028415431">
              <w:marLeft w:val="0"/>
              <w:marRight w:val="0"/>
              <w:marTop w:val="240"/>
              <w:marBottom w:val="270"/>
              <w:divBdr>
                <w:top w:val="none" w:sz="0" w:space="0" w:color="auto"/>
                <w:left w:val="none" w:sz="0" w:space="0" w:color="auto"/>
                <w:bottom w:val="none" w:sz="0" w:space="0" w:color="auto"/>
                <w:right w:val="none" w:sz="0" w:space="0" w:color="auto"/>
              </w:divBdr>
              <w:divsChild>
                <w:div w:id="940913189">
                  <w:marLeft w:val="0"/>
                  <w:marRight w:val="0"/>
                  <w:marTop w:val="0"/>
                  <w:marBottom w:val="0"/>
                  <w:divBdr>
                    <w:top w:val="none" w:sz="0" w:space="0" w:color="auto"/>
                    <w:left w:val="none" w:sz="0" w:space="0" w:color="auto"/>
                    <w:bottom w:val="none" w:sz="0" w:space="0" w:color="auto"/>
                    <w:right w:val="none" w:sz="0" w:space="0" w:color="auto"/>
                  </w:divBdr>
                  <w:divsChild>
                    <w:div w:id="1024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142">
              <w:marLeft w:val="0"/>
              <w:marRight w:val="0"/>
              <w:marTop w:val="240"/>
              <w:marBottom w:val="270"/>
              <w:divBdr>
                <w:top w:val="none" w:sz="0" w:space="0" w:color="auto"/>
                <w:left w:val="none" w:sz="0" w:space="0" w:color="auto"/>
                <w:bottom w:val="none" w:sz="0" w:space="0" w:color="auto"/>
                <w:right w:val="none" w:sz="0" w:space="0" w:color="auto"/>
              </w:divBdr>
              <w:divsChild>
                <w:div w:id="1653482505">
                  <w:marLeft w:val="0"/>
                  <w:marRight w:val="0"/>
                  <w:marTop w:val="0"/>
                  <w:marBottom w:val="0"/>
                  <w:divBdr>
                    <w:top w:val="none" w:sz="0" w:space="0" w:color="auto"/>
                    <w:left w:val="none" w:sz="0" w:space="0" w:color="auto"/>
                    <w:bottom w:val="none" w:sz="0" w:space="0" w:color="auto"/>
                    <w:right w:val="none" w:sz="0" w:space="0" w:color="auto"/>
                  </w:divBdr>
                  <w:divsChild>
                    <w:div w:id="18873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6472">
              <w:marLeft w:val="0"/>
              <w:marRight w:val="0"/>
              <w:marTop w:val="240"/>
              <w:marBottom w:val="270"/>
              <w:divBdr>
                <w:top w:val="none" w:sz="0" w:space="0" w:color="auto"/>
                <w:left w:val="none" w:sz="0" w:space="0" w:color="auto"/>
                <w:bottom w:val="none" w:sz="0" w:space="0" w:color="auto"/>
                <w:right w:val="none" w:sz="0" w:space="0" w:color="auto"/>
              </w:divBdr>
              <w:divsChild>
                <w:div w:id="88544057">
                  <w:marLeft w:val="0"/>
                  <w:marRight w:val="0"/>
                  <w:marTop w:val="0"/>
                  <w:marBottom w:val="0"/>
                  <w:divBdr>
                    <w:top w:val="none" w:sz="0" w:space="0" w:color="auto"/>
                    <w:left w:val="none" w:sz="0" w:space="0" w:color="auto"/>
                    <w:bottom w:val="none" w:sz="0" w:space="0" w:color="auto"/>
                    <w:right w:val="none" w:sz="0" w:space="0" w:color="auto"/>
                  </w:divBdr>
                  <w:divsChild>
                    <w:div w:id="13282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763">
              <w:marLeft w:val="0"/>
              <w:marRight w:val="0"/>
              <w:marTop w:val="240"/>
              <w:marBottom w:val="270"/>
              <w:divBdr>
                <w:top w:val="none" w:sz="0" w:space="0" w:color="auto"/>
                <w:left w:val="none" w:sz="0" w:space="0" w:color="auto"/>
                <w:bottom w:val="none" w:sz="0" w:space="0" w:color="auto"/>
                <w:right w:val="none" w:sz="0" w:space="0" w:color="auto"/>
              </w:divBdr>
              <w:divsChild>
                <w:div w:id="2124154134">
                  <w:marLeft w:val="0"/>
                  <w:marRight w:val="0"/>
                  <w:marTop w:val="0"/>
                  <w:marBottom w:val="0"/>
                  <w:divBdr>
                    <w:top w:val="none" w:sz="0" w:space="0" w:color="auto"/>
                    <w:left w:val="none" w:sz="0" w:space="0" w:color="auto"/>
                    <w:bottom w:val="none" w:sz="0" w:space="0" w:color="auto"/>
                    <w:right w:val="none" w:sz="0" w:space="0" w:color="auto"/>
                  </w:divBdr>
                  <w:divsChild>
                    <w:div w:id="16705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672">
              <w:marLeft w:val="0"/>
              <w:marRight w:val="0"/>
              <w:marTop w:val="240"/>
              <w:marBottom w:val="270"/>
              <w:divBdr>
                <w:top w:val="none" w:sz="0" w:space="0" w:color="auto"/>
                <w:left w:val="none" w:sz="0" w:space="0" w:color="auto"/>
                <w:bottom w:val="none" w:sz="0" w:space="0" w:color="auto"/>
                <w:right w:val="none" w:sz="0" w:space="0" w:color="auto"/>
              </w:divBdr>
              <w:divsChild>
                <w:div w:id="573396113">
                  <w:marLeft w:val="0"/>
                  <w:marRight w:val="0"/>
                  <w:marTop w:val="0"/>
                  <w:marBottom w:val="0"/>
                  <w:divBdr>
                    <w:top w:val="none" w:sz="0" w:space="0" w:color="auto"/>
                    <w:left w:val="none" w:sz="0" w:space="0" w:color="auto"/>
                    <w:bottom w:val="none" w:sz="0" w:space="0" w:color="auto"/>
                    <w:right w:val="none" w:sz="0" w:space="0" w:color="auto"/>
                  </w:divBdr>
                  <w:divsChild>
                    <w:div w:id="13144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71926">
      <w:bodyDiv w:val="1"/>
      <w:marLeft w:val="0"/>
      <w:marRight w:val="0"/>
      <w:marTop w:val="0"/>
      <w:marBottom w:val="0"/>
      <w:divBdr>
        <w:top w:val="none" w:sz="0" w:space="0" w:color="auto"/>
        <w:left w:val="none" w:sz="0" w:space="0" w:color="auto"/>
        <w:bottom w:val="none" w:sz="0" w:space="0" w:color="auto"/>
        <w:right w:val="none" w:sz="0" w:space="0" w:color="auto"/>
      </w:divBdr>
      <w:divsChild>
        <w:div w:id="773673792">
          <w:marLeft w:val="0"/>
          <w:marRight w:val="0"/>
          <w:marTop w:val="0"/>
          <w:marBottom w:val="270"/>
          <w:divBdr>
            <w:top w:val="none" w:sz="0" w:space="0" w:color="auto"/>
            <w:left w:val="none" w:sz="0" w:space="0" w:color="auto"/>
            <w:bottom w:val="none" w:sz="0" w:space="0" w:color="auto"/>
            <w:right w:val="none" w:sz="0" w:space="0" w:color="auto"/>
          </w:divBdr>
          <w:divsChild>
            <w:div w:id="296646741">
              <w:marLeft w:val="0"/>
              <w:marRight w:val="0"/>
              <w:marTop w:val="240"/>
              <w:marBottom w:val="0"/>
              <w:divBdr>
                <w:top w:val="none" w:sz="0" w:space="0" w:color="auto"/>
                <w:left w:val="none" w:sz="0" w:space="0" w:color="auto"/>
                <w:bottom w:val="none" w:sz="0" w:space="0" w:color="auto"/>
                <w:right w:val="none" w:sz="0" w:space="0" w:color="auto"/>
              </w:divBdr>
            </w:div>
            <w:div w:id="491071787">
              <w:marLeft w:val="0"/>
              <w:marRight w:val="0"/>
              <w:marTop w:val="240"/>
              <w:marBottom w:val="270"/>
              <w:divBdr>
                <w:top w:val="none" w:sz="0" w:space="0" w:color="auto"/>
                <w:left w:val="none" w:sz="0" w:space="0" w:color="auto"/>
                <w:bottom w:val="none" w:sz="0" w:space="0" w:color="auto"/>
                <w:right w:val="none" w:sz="0" w:space="0" w:color="auto"/>
              </w:divBdr>
              <w:divsChild>
                <w:div w:id="974986676">
                  <w:marLeft w:val="0"/>
                  <w:marRight w:val="0"/>
                  <w:marTop w:val="0"/>
                  <w:marBottom w:val="0"/>
                  <w:divBdr>
                    <w:top w:val="none" w:sz="0" w:space="0" w:color="auto"/>
                    <w:left w:val="none" w:sz="0" w:space="0" w:color="auto"/>
                    <w:bottom w:val="none" w:sz="0" w:space="0" w:color="auto"/>
                    <w:right w:val="none" w:sz="0" w:space="0" w:color="auto"/>
                  </w:divBdr>
                  <w:divsChild>
                    <w:div w:id="21426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4474">
              <w:marLeft w:val="0"/>
              <w:marRight w:val="0"/>
              <w:marTop w:val="240"/>
              <w:marBottom w:val="270"/>
              <w:divBdr>
                <w:top w:val="none" w:sz="0" w:space="0" w:color="auto"/>
                <w:left w:val="none" w:sz="0" w:space="0" w:color="auto"/>
                <w:bottom w:val="none" w:sz="0" w:space="0" w:color="auto"/>
                <w:right w:val="none" w:sz="0" w:space="0" w:color="auto"/>
              </w:divBdr>
              <w:divsChild>
                <w:div w:id="1838810334">
                  <w:marLeft w:val="0"/>
                  <w:marRight w:val="0"/>
                  <w:marTop w:val="0"/>
                  <w:marBottom w:val="0"/>
                  <w:divBdr>
                    <w:top w:val="none" w:sz="0" w:space="0" w:color="auto"/>
                    <w:left w:val="none" w:sz="0" w:space="0" w:color="auto"/>
                    <w:bottom w:val="none" w:sz="0" w:space="0" w:color="auto"/>
                    <w:right w:val="none" w:sz="0" w:space="0" w:color="auto"/>
                  </w:divBdr>
                  <w:divsChild>
                    <w:div w:id="15755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083">
              <w:marLeft w:val="0"/>
              <w:marRight w:val="0"/>
              <w:marTop w:val="240"/>
              <w:marBottom w:val="270"/>
              <w:divBdr>
                <w:top w:val="none" w:sz="0" w:space="0" w:color="auto"/>
                <w:left w:val="none" w:sz="0" w:space="0" w:color="auto"/>
                <w:bottom w:val="none" w:sz="0" w:space="0" w:color="auto"/>
                <w:right w:val="none" w:sz="0" w:space="0" w:color="auto"/>
              </w:divBdr>
              <w:divsChild>
                <w:div w:id="1888255277">
                  <w:marLeft w:val="0"/>
                  <w:marRight w:val="0"/>
                  <w:marTop w:val="0"/>
                  <w:marBottom w:val="0"/>
                  <w:divBdr>
                    <w:top w:val="none" w:sz="0" w:space="0" w:color="auto"/>
                    <w:left w:val="none" w:sz="0" w:space="0" w:color="auto"/>
                    <w:bottom w:val="none" w:sz="0" w:space="0" w:color="auto"/>
                    <w:right w:val="none" w:sz="0" w:space="0" w:color="auto"/>
                  </w:divBdr>
                  <w:divsChild>
                    <w:div w:id="20807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428">
              <w:marLeft w:val="0"/>
              <w:marRight w:val="0"/>
              <w:marTop w:val="240"/>
              <w:marBottom w:val="270"/>
              <w:divBdr>
                <w:top w:val="none" w:sz="0" w:space="0" w:color="auto"/>
                <w:left w:val="none" w:sz="0" w:space="0" w:color="auto"/>
                <w:bottom w:val="none" w:sz="0" w:space="0" w:color="auto"/>
                <w:right w:val="none" w:sz="0" w:space="0" w:color="auto"/>
              </w:divBdr>
              <w:divsChild>
                <w:div w:id="2065133075">
                  <w:marLeft w:val="0"/>
                  <w:marRight w:val="0"/>
                  <w:marTop w:val="0"/>
                  <w:marBottom w:val="0"/>
                  <w:divBdr>
                    <w:top w:val="none" w:sz="0" w:space="0" w:color="auto"/>
                    <w:left w:val="none" w:sz="0" w:space="0" w:color="auto"/>
                    <w:bottom w:val="none" w:sz="0" w:space="0" w:color="auto"/>
                    <w:right w:val="none" w:sz="0" w:space="0" w:color="auto"/>
                  </w:divBdr>
                  <w:divsChild>
                    <w:div w:id="8874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0328">
              <w:marLeft w:val="0"/>
              <w:marRight w:val="0"/>
              <w:marTop w:val="240"/>
              <w:marBottom w:val="270"/>
              <w:divBdr>
                <w:top w:val="none" w:sz="0" w:space="0" w:color="auto"/>
                <w:left w:val="none" w:sz="0" w:space="0" w:color="auto"/>
                <w:bottom w:val="none" w:sz="0" w:space="0" w:color="auto"/>
                <w:right w:val="none" w:sz="0" w:space="0" w:color="auto"/>
              </w:divBdr>
              <w:divsChild>
                <w:div w:id="1860700034">
                  <w:marLeft w:val="0"/>
                  <w:marRight w:val="0"/>
                  <w:marTop w:val="0"/>
                  <w:marBottom w:val="0"/>
                  <w:divBdr>
                    <w:top w:val="none" w:sz="0" w:space="0" w:color="auto"/>
                    <w:left w:val="none" w:sz="0" w:space="0" w:color="auto"/>
                    <w:bottom w:val="none" w:sz="0" w:space="0" w:color="auto"/>
                    <w:right w:val="none" w:sz="0" w:space="0" w:color="auto"/>
                  </w:divBdr>
                  <w:divsChild>
                    <w:div w:id="433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614">
              <w:marLeft w:val="0"/>
              <w:marRight w:val="0"/>
              <w:marTop w:val="240"/>
              <w:marBottom w:val="270"/>
              <w:divBdr>
                <w:top w:val="none" w:sz="0" w:space="0" w:color="auto"/>
                <w:left w:val="none" w:sz="0" w:space="0" w:color="auto"/>
                <w:bottom w:val="none" w:sz="0" w:space="0" w:color="auto"/>
                <w:right w:val="none" w:sz="0" w:space="0" w:color="auto"/>
              </w:divBdr>
              <w:divsChild>
                <w:div w:id="83768601">
                  <w:marLeft w:val="0"/>
                  <w:marRight w:val="0"/>
                  <w:marTop w:val="0"/>
                  <w:marBottom w:val="0"/>
                  <w:divBdr>
                    <w:top w:val="none" w:sz="0" w:space="0" w:color="auto"/>
                    <w:left w:val="none" w:sz="0" w:space="0" w:color="auto"/>
                    <w:bottom w:val="none" w:sz="0" w:space="0" w:color="auto"/>
                    <w:right w:val="none" w:sz="0" w:space="0" w:color="auto"/>
                  </w:divBdr>
                  <w:divsChild>
                    <w:div w:id="19614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5845">
              <w:marLeft w:val="0"/>
              <w:marRight w:val="0"/>
              <w:marTop w:val="240"/>
              <w:marBottom w:val="270"/>
              <w:divBdr>
                <w:top w:val="none" w:sz="0" w:space="0" w:color="auto"/>
                <w:left w:val="none" w:sz="0" w:space="0" w:color="auto"/>
                <w:bottom w:val="none" w:sz="0" w:space="0" w:color="auto"/>
                <w:right w:val="none" w:sz="0" w:space="0" w:color="auto"/>
              </w:divBdr>
              <w:divsChild>
                <w:div w:id="1624266922">
                  <w:marLeft w:val="0"/>
                  <w:marRight w:val="0"/>
                  <w:marTop w:val="0"/>
                  <w:marBottom w:val="0"/>
                  <w:divBdr>
                    <w:top w:val="none" w:sz="0" w:space="0" w:color="auto"/>
                    <w:left w:val="none" w:sz="0" w:space="0" w:color="auto"/>
                    <w:bottom w:val="none" w:sz="0" w:space="0" w:color="auto"/>
                    <w:right w:val="none" w:sz="0" w:space="0" w:color="auto"/>
                  </w:divBdr>
                  <w:divsChild>
                    <w:div w:id="6460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1759">
              <w:marLeft w:val="0"/>
              <w:marRight w:val="0"/>
              <w:marTop w:val="240"/>
              <w:marBottom w:val="270"/>
              <w:divBdr>
                <w:top w:val="none" w:sz="0" w:space="0" w:color="auto"/>
                <w:left w:val="none" w:sz="0" w:space="0" w:color="auto"/>
                <w:bottom w:val="none" w:sz="0" w:space="0" w:color="auto"/>
                <w:right w:val="none" w:sz="0" w:space="0" w:color="auto"/>
              </w:divBdr>
              <w:divsChild>
                <w:div w:id="72120354">
                  <w:marLeft w:val="0"/>
                  <w:marRight w:val="0"/>
                  <w:marTop w:val="0"/>
                  <w:marBottom w:val="0"/>
                  <w:divBdr>
                    <w:top w:val="none" w:sz="0" w:space="0" w:color="auto"/>
                    <w:left w:val="none" w:sz="0" w:space="0" w:color="auto"/>
                    <w:bottom w:val="none" w:sz="0" w:space="0" w:color="auto"/>
                    <w:right w:val="none" w:sz="0" w:space="0" w:color="auto"/>
                  </w:divBdr>
                  <w:divsChild>
                    <w:div w:id="150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945">
              <w:marLeft w:val="0"/>
              <w:marRight w:val="0"/>
              <w:marTop w:val="240"/>
              <w:marBottom w:val="270"/>
              <w:divBdr>
                <w:top w:val="none" w:sz="0" w:space="0" w:color="auto"/>
                <w:left w:val="none" w:sz="0" w:space="0" w:color="auto"/>
                <w:bottom w:val="none" w:sz="0" w:space="0" w:color="auto"/>
                <w:right w:val="none" w:sz="0" w:space="0" w:color="auto"/>
              </w:divBdr>
              <w:divsChild>
                <w:div w:id="2076317811">
                  <w:marLeft w:val="0"/>
                  <w:marRight w:val="0"/>
                  <w:marTop w:val="0"/>
                  <w:marBottom w:val="0"/>
                  <w:divBdr>
                    <w:top w:val="none" w:sz="0" w:space="0" w:color="auto"/>
                    <w:left w:val="none" w:sz="0" w:space="0" w:color="auto"/>
                    <w:bottom w:val="none" w:sz="0" w:space="0" w:color="auto"/>
                    <w:right w:val="none" w:sz="0" w:space="0" w:color="auto"/>
                  </w:divBdr>
                  <w:divsChild>
                    <w:div w:id="6313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434">
              <w:marLeft w:val="0"/>
              <w:marRight w:val="0"/>
              <w:marTop w:val="240"/>
              <w:marBottom w:val="270"/>
              <w:divBdr>
                <w:top w:val="none" w:sz="0" w:space="0" w:color="auto"/>
                <w:left w:val="none" w:sz="0" w:space="0" w:color="auto"/>
                <w:bottom w:val="none" w:sz="0" w:space="0" w:color="auto"/>
                <w:right w:val="none" w:sz="0" w:space="0" w:color="auto"/>
              </w:divBdr>
              <w:divsChild>
                <w:div w:id="795105423">
                  <w:marLeft w:val="0"/>
                  <w:marRight w:val="0"/>
                  <w:marTop w:val="0"/>
                  <w:marBottom w:val="0"/>
                  <w:divBdr>
                    <w:top w:val="none" w:sz="0" w:space="0" w:color="auto"/>
                    <w:left w:val="none" w:sz="0" w:space="0" w:color="auto"/>
                    <w:bottom w:val="none" w:sz="0" w:space="0" w:color="auto"/>
                    <w:right w:val="none" w:sz="0" w:space="0" w:color="auto"/>
                  </w:divBdr>
                  <w:divsChild>
                    <w:div w:id="1138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0449">
              <w:marLeft w:val="0"/>
              <w:marRight w:val="0"/>
              <w:marTop w:val="240"/>
              <w:marBottom w:val="270"/>
              <w:divBdr>
                <w:top w:val="none" w:sz="0" w:space="0" w:color="auto"/>
                <w:left w:val="none" w:sz="0" w:space="0" w:color="auto"/>
                <w:bottom w:val="none" w:sz="0" w:space="0" w:color="auto"/>
                <w:right w:val="none" w:sz="0" w:space="0" w:color="auto"/>
              </w:divBdr>
              <w:divsChild>
                <w:div w:id="225410239">
                  <w:marLeft w:val="0"/>
                  <w:marRight w:val="0"/>
                  <w:marTop w:val="0"/>
                  <w:marBottom w:val="0"/>
                  <w:divBdr>
                    <w:top w:val="none" w:sz="0" w:space="0" w:color="auto"/>
                    <w:left w:val="none" w:sz="0" w:space="0" w:color="auto"/>
                    <w:bottom w:val="none" w:sz="0" w:space="0" w:color="auto"/>
                    <w:right w:val="none" w:sz="0" w:space="0" w:color="auto"/>
                  </w:divBdr>
                  <w:divsChild>
                    <w:div w:id="18584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9484">
              <w:marLeft w:val="0"/>
              <w:marRight w:val="0"/>
              <w:marTop w:val="240"/>
              <w:marBottom w:val="270"/>
              <w:divBdr>
                <w:top w:val="none" w:sz="0" w:space="0" w:color="auto"/>
                <w:left w:val="none" w:sz="0" w:space="0" w:color="auto"/>
                <w:bottom w:val="none" w:sz="0" w:space="0" w:color="auto"/>
                <w:right w:val="none" w:sz="0" w:space="0" w:color="auto"/>
              </w:divBdr>
              <w:divsChild>
                <w:div w:id="1239555892">
                  <w:marLeft w:val="0"/>
                  <w:marRight w:val="0"/>
                  <w:marTop w:val="0"/>
                  <w:marBottom w:val="0"/>
                  <w:divBdr>
                    <w:top w:val="none" w:sz="0" w:space="0" w:color="auto"/>
                    <w:left w:val="none" w:sz="0" w:space="0" w:color="auto"/>
                    <w:bottom w:val="none" w:sz="0" w:space="0" w:color="auto"/>
                    <w:right w:val="none" w:sz="0" w:space="0" w:color="auto"/>
                  </w:divBdr>
                  <w:divsChild>
                    <w:div w:id="867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3028">
              <w:marLeft w:val="0"/>
              <w:marRight w:val="0"/>
              <w:marTop w:val="240"/>
              <w:marBottom w:val="270"/>
              <w:divBdr>
                <w:top w:val="none" w:sz="0" w:space="0" w:color="auto"/>
                <w:left w:val="none" w:sz="0" w:space="0" w:color="auto"/>
                <w:bottom w:val="none" w:sz="0" w:space="0" w:color="auto"/>
                <w:right w:val="none" w:sz="0" w:space="0" w:color="auto"/>
              </w:divBdr>
              <w:divsChild>
                <w:div w:id="363362249">
                  <w:marLeft w:val="0"/>
                  <w:marRight w:val="0"/>
                  <w:marTop w:val="0"/>
                  <w:marBottom w:val="0"/>
                  <w:divBdr>
                    <w:top w:val="none" w:sz="0" w:space="0" w:color="auto"/>
                    <w:left w:val="none" w:sz="0" w:space="0" w:color="auto"/>
                    <w:bottom w:val="none" w:sz="0" w:space="0" w:color="auto"/>
                    <w:right w:val="none" w:sz="0" w:space="0" w:color="auto"/>
                  </w:divBdr>
                  <w:divsChild>
                    <w:div w:id="17362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4966">
              <w:marLeft w:val="0"/>
              <w:marRight w:val="0"/>
              <w:marTop w:val="240"/>
              <w:marBottom w:val="270"/>
              <w:divBdr>
                <w:top w:val="none" w:sz="0" w:space="0" w:color="auto"/>
                <w:left w:val="none" w:sz="0" w:space="0" w:color="auto"/>
                <w:bottom w:val="none" w:sz="0" w:space="0" w:color="auto"/>
                <w:right w:val="none" w:sz="0" w:space="0" w:color="auto"/>
              </w:divBdr>
              <w:divsChild>
                <w:div w:id="284779954">
                  <w:marLeft w:val="0"/>
                  <w:marRight w:val="0"/>
                  <w:marTop w:val="0"/>
                  <w:marBottom w:val="0"/>
                  <w:divBdr>
                    <w:top w:val="none" w:sz="0" w:space="0" w:color="auto"/>
                    <w:left w:val="none" w:sz="0" w:space="0" w:color="auto"/>
                    <w:bottom w:val="none" w:sz="0" w:space="0" w:color="auto"/>
                    <w:right w:val="none" w:sz="0" w:space="0" w:color="auto"/>
                  </w:divBdr>
                  <w:divsChild>
                    <w:div w:id="14411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61">
              <w:marLeft w:val="0"/>
              <w:marRight w:val="0"/>
              <w:marTop w:val="240"/>
              <w:marBottom w:val="270"/>
              <w:divBdr>
                <w:top w:val="none" w:sz="0" w:space="0" w:color="auto"/>
                <w:left w:val="none" w:sz="0" w:space="0" w:color="auto"/>
                <w:bottom w:val="none" w:sz="0" w:space="0" w:color="auto"/>
                <w:right w:val="none" w:sz="0" w:space="0" w:color="auto"/>
              </w:divBdr>
              <w:divsChild>
                <w:div w:id="1580014723">
                  <w:marLeft w:val="0"/>
                  <w:marRight w:val="0"/>
                  <w:marTop w:val="0"/>
                  <w:marBottom w:val="0"/>
                  <w:divBdr>
                    <w:top w:val="none" w:sz="0" w:space="0" w:color="auto"/>
                    <w:left w:val="none" w:sz="0" w:space="0" w:color="auto"/>
                    <w:bottom w:val="none" w:sz="0" w:space="0" w:color="auto"/>
                    <w:right w:val="none" w:sz="0" w:space="0" w:color="auto"/>
                  </w:divBdr>
                  <w:divsChild>
                    <w:div w:id="424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1732">
              <w:marLeft w:val="0"/>
              <w:marRight w:val="0"/>
              <w:marTop w:val="0"/>
              <w:marBottom w:val="0"/>
              <w:divBdr>
                <w:top w:val="none" w:sz="0" w:space="0" w:color="auto"/>
                <w:left w:val="none" w:sz="0" w:space="0" w:color="auto"/>
                <w:bottom w:val="none" w:sz="0" w:space="0" w:color="auto"/>
                <w:right w:val="none" w:sz="0" w:space="0" w:color="auto"/>
              </w:divBdr>
              <w:divsChild>
                <w:div w:id="60567936">
                  <w:marLeft w:val="0"/>
                  <w:marRight w:val="0"/>
                  <w:marTop w:val="0"/>
                  <w:marBottom w:val="0"/>
                  <w:divBdr>
                    <w:top w:val="none" w:sz="0" w:space="0" w:color="auto"/>
                    <w:left w:val="none" w:sz="0" w:space="0" w:color="auto"/>
                    <w:bottom w:val="none" w:sz="0" w:space="0" w:color="auto"/>
                    <w:right w:val="none" w:sz="0" w:space="0" w:color="auto"/>
                  </w:divBdr>
                </w:div>
              </w:divsChild>
            </w:div>
            <w:div w:id="1706709112">
              <w:marLeft w:val="0"/>
              <w:marRight w:val="0"/>
              <w:marTop w:val="240"/>
              <w:marBottom w:val="0"/>
              <w:divBdr>
                <w:top w:val="none" w:sz="0" w:space="0" w:color="auto"/>
                <w:left w:val="none" w:sz="0" w:space="0" w:color="auto"/>
                <w:bottom w:val="none" w:sz="0" w:space="0" w:color="auto"/>
                <w:right w:val="none" w:sz="0" w:space="0" w:color="auto"/>
              </w:divBdr>
              <w:divsChild>
                <w:div w:id="284389984">
                  <w:marLeft w:val="0"/>
                  <w:marRight w:val="0"/>
                  <w:marTop w:val="0"/>
                  <w:marBottom w:val="0"/>
                  <w:divBdr>
                    <w:top w:val="none" w:sz="0" w:space="0" w:color="auto"/>
                    <w:left w:val="none" w:sz="0" w:space="0" w:color="auto"/>
                    <w:bottom w:val="none" w:sz="0" w:space="0" w:color="auto"/>
                    <w:right w:val="none" w:sz="0" w:space="0" w:color="auto"/>
                  </w:divBdr>
                </w:div>
              </w:divsChild>
            </w:div>
            <w:div w:id="553347580">
              <w:marLeft w:val="0"/>
              <w:marRight w:val="0"/>
              <w:marTop w:val="240"/>
              <w:marBottom w:val="270"/>
              <w:divBdr>
                <w:top w:val="none" w:sz="0" w:space="0" w:color="auto"/>
                <w:left w:val="none" w:sz="0" w:space="0" w:color="auto"/>
                <w:bottom w:val="none" w:sz="0" w:space="0" w:color="auto"/>
                <w:right w:val="none" w:sz="0" w:space="0" w:color="auto"/>
              </w:divBdr>
              <w:divsChild>
                <w:div w:id="1157694582">
                  <w:marLeft w:val="0"/>
                  <w:marRight w:val="0"/>
                  <w:marTop w:val="0"/>
                  <w:marBottom w:val="0"/>
                  <w:divBdr>
                    <w:top w:val="none" w:sz="0" w:space="0" w:color="auto"/>
                    <w:left w:val="none" w:sz="0" w:space="0" w:color="auto"/>
                    <w:bottom w:val="none" w:sz="0" w:space="0" w:color="auto"/>
                    <w:right w:val="none" w:sz="0" w:space="0" w:color="auto"/>
                  </w:divBdr>
                  <w:divsChild>
                    <w:div w:id="6904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3195">
              <w:marLeft w:val="0"/>
              <w:marRight w:val="0"/>
              <w:marTop w:val="240"/>
              <w:marBottom w:val="270"/>
              <w:divBdr>
                <w:top w:val="none" w:sz="0" w:space="0" w:color="auto"/>
                <w:left w:val="none" w:sz="0" w:space="0" w:color="auto"/>
                <w:bottom w:val="none" w:sz="0" w:space="0" w:color="auto"/>
                <w:right w:val="none" w:sz="0" w:space="0" w:color="auto"/>
              </w:divBdr>
              <w:divsChild>
                <w:div w:id="146870135">
                  <w:marLeft w:val="0"/>
                  <w:marRight w:val="0"/>
                  <w:marTop w:val="0"/>
                  <w:marBottom w:val="0"/>
                  <w:divBdr>
                    <w:top w:val="none" w:sz="0" w:space="0" w:color="auto"/>
                    <w:left w:val="none" w:sz="0" w:space="0" w:color="auto"/>
                    <w:bottom w:val="none" w:sz="0" w:space="0" w:color="auto"/>
                    <w:right w:val="none" w:sz="0" w:space="0" w:color="auto"/>
                  </w:divBdr>
                  <w:divsChild>
                    <w:div w:id="454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213">
              <w:marLeft w:val="0"/>
              <w:marRight w:val="0"/>
              <w:marTop w:val="0"/>
              <w:marBottom w:val="0"/>
              <w:divBdr>
                <w:top w:val="none" w:sz="0" w:space="0" w:color="auto"/>
                <w:left w:val="none" w:sz="0" w:space="0" w:color="auto"/>
                <w:bottom w:val="none" w:sz="0" w:space="0" w:color="auto"/>
                <w:right w:val="none" w:sz="0" w:space="0" w:color="auto"/>
              </w:divBdr>
            </w:div>
            <w:div w:id="1844735322">
              <w:marLeft w:val="0"/>
              <w:marRight w:val="0"/>
              <w:marTop w:val="240"/>
              <w:marBottom w:val="270"/>
              <w:divBdr>
                <w:top w:val="none" w:sz="0" w:space="0" w:color="auto"/>
                <w:left w:val="none" w:sz="0" w:space="0" w:color="auto"/>
                <w:bottom w:val="none" w:sz="0" w:space="0" w:color="auto"/>
                <w:right w:val="none" w:sz="0" w:space="0" w:color="auto"/>
              </w:divBdr>
              <w:divsChild>
                <w:div w:id="623735418">
                  <w:marLeft w:val="0"/>
                  <w:marRight w:val="0"/>
                  <w:marTop w:val="0"/>
                  <w:marBottom w:val="0"/>
                  <w:divBdr>
                    <w:top w:val="none" w:sz="0" w:space="0" w:color="auto"/>
                    <w:left w:val="none" w:sz="0" w:space="0" w:color="auto"/>
                    <w:bottom w:val="none" w:sz="0" w:space="0" w:color="auto"/>
                    <w:right w:val="none" w:sz="0" w:space="0" w:color="auto"/>
                  </w:divBdr>
                  <w:divsChild>
                    <w:div w:id="7343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579">
              <w:marLeft w:val="0"/>
              <w:marRight w:val="0"/>
              <w:marTop w:val="240"/>
              <w:marBottom w:val="270"/>
              <w:divBdr>
                <w:top w:val="none" w:sz="0" w:space="0" w:color="auto"/>
                <w:left w:val="none" w:sz="0" w:space="0" w:color="auto"/>
                <w:bottom w:val="none" w:sz="0" w:space="0" w:color="auto"/>
                <w:right w:val="none" w:sz="0" w:space="0" w:color="auto"/>
              </w:divBdr>
              <w:divsChild>
                <w:div w:id="64956089">
                  <w:marLeft w:val="0"/>
                  <w:marRight w:val="0"/>
                  <w:marTop w:val="0"/>
                  <w:marBottom w:val="0"/>
                  <w:divBdr>
                    <w:top w:val="none" w:sz="0" w:space="0" w:color="auto"/>
                    <w:left w:val="none" w:sz="0" w:space="0" w:color="auto"/>
                    <w:bottom w:val="none" w:sz="0" w:space="0" w:color="auto"/>
                    <w:right w:val="none" w:sz="0" w:space="0" w:color="auto"/>
                  </w:divBdr>
                  <w:divsChild>
                    <w:div w:id="8222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4801">
              <w:marLeft w:val="0"/>
              <w:marRight w:val="0"/>
              <w:marTop w:val="240"/>
              <w:marBottom w:val="270"/>
              <w:divBdr>
                <w:top w:val="none" w:sz="0" w:space="0" w:color="auto"/>
                <w:left w:val="none" w:sz="0" w:space="0" w:color="auto"/>
                <w:bottom w:val="none" w:sz="0" w:space="0" w:color="auto"/>
                <w:right w:val="none" w:sz="0" w:space="0" w:color="auto"/>
              </w:divBdr>
              <w:divsChild>
                <w:div w:id="1076591616">
                  <w:marLeft w:val="0"/>
                  <w:marRight w:val="0"/>
                  <w:marTop w:val="0"/>
                  <w:marBottom w:val="0"/>
                  <w:divBdr>
                    <w:top w:val="none" w:sz="0" w:space="0" w:color="auto"/>
                    <w:left w:val="none" w:sz="0" w:space="0" w:color="auto"/>
                    <w:bottom w:val="none" w:sz="0" w:space="0" w:color="auto"/>
                    <w:right w:val="none" w:sz="0" w:space="0" w:color="auto"/>
                  </w:divBdr>
                  <w:divsChild>
                    <w:div w:id="5084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00">
              <w:marLeft w:val="0"/>
              <w:marRight w:val="0"/>
              <w:marTop w:val="240"/>
              <w:marBottom w:val="270"/>
              <w:divBdr>
                <w:top w:val="none" w:sz="0" w:space="0" w:color="auto"/>
                <w:left w:val="none" w:sz="0" w:space="0" w:color="auto"/>
                <w:bottom w:val="none" w:sz="0" w:space="0" w:color="auto"/>
                <w:right w:val="none" w:sz="0" w:space="0" w:color="auto"/>
              </w:divBdr>
              <w:divsChild>
                <w:div w:id="1142428692">
                  <w:marLeft w:val="0"/>
                  <w:marRight w:val="0"/>
                  <w:marTop w:val="0"/>
                  <w:marBottom w:val="0"/>
                  <w:divBdr>
                    <w:top w:val="none" w:sz="0" w:space="0" w:color="auto"/>
                    <w:left w:val="none" w:sz="0" w:space="0" w:color="auto"/>
                    <w:bottom w:val="none" w:sz="0" w:space="0" w:color="auto"/>
                    <w:right w:val="none" w:sz="0" w:space="0" w:color="auto"/>
                  </w:divBdr>
                  <w:divsChild>
                    <w:div w:id="13221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040">
              <w:marLeft w:val="0"/>
              <w:marRight w:val="0"/>
              <w:marTop w:val="240"/>
              <w:marBottom w:val="270"/>
              <w:divBdr>
                <w:top w:val="none" w:sz="0" w:space="0" w:color="auto"/>
                <w:left w:val="none" w:sz="0" w:space="0" w:color="auto"/>
                <w:bottom w:val="none" w:sz="0" w:space="0" w:color="auto"/>
                <w:right w:val="none" w:sz="0" w:space="0" w:color="auto"/>
              </w:divBdr>
              <w:divsChild>
                <w:div w:id="1370690518">
                  <w:marLeft w:val="0"/>
                  <w:marRight w:val="0"/>
                  <w:marTop w:val="0"/>
                  <w:marBottom w:val="0"/>
                  <w:divBdr>
                    <w:top w:val="none" w:sz="0" w:space="0" w:color="auto"/>
                    <w:left w:val="none" w:sz="0" w:space="0" w:color="auto"/>
                    <w:bottom w:val="none" w:sz="0" w:space="0" w:color="auto"/>
                    <w:right w:val="none" w:sz="0" w:space="0" w:color="auto"/>
                  </w:divBdr>
                  <w:divsChild>
                    <w:div w:id="20928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9976">
              <w:marLeft w:val="0"/>
              <w:marRight w:val="0"/>
              <w:marTop w:val="240"/>
              <w:marBottom w:val="270"/>
              <w:divBdr>
                <w:top w:val="none" w:sz="0" w:space="0" w:color="auto"/>
                <w:left w:val="none" w:sz="0" w:space="0" w:color="auto"/>
                <w:bottom w:val="none" w:sz="0" w:space="0" w:color="auto"/>
                <w:right w:val="none" w:sz="0" w:space="0" w:color="auto"/>
              </w:divBdr>
              <w:divsChild>
                <w:div w:id="799150275">
                  <w:marLeft w:val="0"/>
                  <w:marRight w:val="0"/>
                  <w:marTop w:val="0"/>
                  <w:marBottom w:val="0"/>
                  <w:divBdr>
                    <w:top w:val="none" w:sz="0" w:space="0" w:color="auto"/>
                    <w:left w:val="none" w:sz="0" w:space="0" w:color="auto"/>
                    <w:bottom w:val="none" w:sz="0" w:space="0" w:color="auto"/>
                    <w:right w:val="none" w:sz="0" w:space="0" w:color="auto"/>
                  </w:divBdr>
                  <w:divsChild>
                    <w:div w:id="8293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5586">
              <w:marLeft w:val="0"/>
              <w:marRight w:val="0"/>
              <w:marTop w:val="0"/>
              <w:marBottom w:val="0"/>
              <w:divBdr>
                <w:top w:val="none" w:sz="0" w:space="0" w:color="auto"/>
                <w:left w:val="none" w:sz="0" w:space="0" w:color="auto"/>
                <w:bottom w:val="none" w:sz="0" w:space="0" w:color="auto"/>
                <w:right w:val="none" w:sz="0" w:space="0" w:color="auto"/>
              </w:divBdr>
            </w:div>
            <w:div w:id="415905421">
              <w:marLeft w:val="0"/>
              <w:marRight w:val="0"/>
              <w:marTop w:val="240"/>
              <w:marBottom w:val="270"/>
              <w:divBdr>
                <w:top w:val="none" w:sz="0" w:space="0" w:color="auto"/>
                <w:left w:val="none" w:sz="0" w:space="0" w:color="auto"/>
                <w:bottom w:val="none" w:sz="0" w:space="0" w:color="auto"/>
                <w:right w:val="none" w:sz="0" w:space="0" w:color="auto"/>
              </w:divBdr>
              <w:divsChild>
                <w:div w:id="647246285">
                  <w:marLeft w:val="0"/>
                  <w:marRight w:val="0"/>
                  <w:marTop w:val="0"/>
                  <w:marBottom w:val="0"/>
                  <w:divBdr>
                    <w:top w:val="none" w:sz="0" w:space="0" w:color="auto"/>
                    <w:left w:val="none" w:sz="0" w:space="0" w:color="auto"/>
                    <w:bottom w:val="none" w:sz="0" w:space="0" w:color="auto"/>
                    <w:right w:val="none" w:sz="0" w:space="0" w:color="auto"/>
                  </w:divBdr>
                  <w:divsChild>
                    <w:div w:id="8329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2682">
              <w:marLeft w:val="0"/>
              <w:marRight w:val="0"/>
              <w:marTop w:val="240"/>
              <w:marBottom w:val="270"/>
              <w:divBdr>
                <w:top w:val="none" w:sz="0" w:space="0" w:color="auto"/>
                <w:left w:val="none" w:sz="0" w:space="0" w:color="auto"/>
                <w:bottom w:val="none" w:sz="0" w:space="0" w:color="auto"/>
                <w:right w:val="none" w:sz="0" w:space="0" w:color="auto"/>
              </w:divBdr>
              <w:divsChild>
                <w:div w:id="1003320226">
                  <w:marLeft w:val="0"/>
                  <w:marRight w:val="0"/>
                  <w:marTop w:val="0"/>
                  <w:marBottom w:val="0"/>
                  <w:divBdr>
                    <w:top w:val="none" w:sz="0" w:space="0" w:color="auto"/>
                    <w:left w:val="none" w:sz="0" w:space="0" w:color="auto"/>
                    <w:bottom w:val="none" w:sz="0" w:space="0" w:color="auto"/>
                    <w:right w:val="none" w:sz="0" w:space="0" w:color="auto"/>
                  </w:divBdr>
                  <w:divsChild>
                    <w:div w:id="17420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9194">
              <w:marLeft w:val="0"/>
              <w:marRight w:val="0"/>
              <w:marTop w:val="240"/>
              <w:marBottom w:val="270"/>
              <w:divBdr>
                <w:top w:val="none" w:sz="0" w:space="0" w:color="auto"/>
                <w:left w:val="none" w:sz="0" w:space="0" w:color="auto"/>
                <w:bottom w:val="none" w:sz="0" w:space="0" w:color="auto"/>
                <w:right w:val="none" w:sz="0" w:space="0" w:color="auto"/>
              </w:divBdr>
              <w:divsChild>
                <w:div w:id="1122728905">
                  <w:marLeft w:val="0"/>
                  <w:marRight w:val="0"/>
                  <w:marTop w:val="0"/>
                  <w:marBottom w:val="0"/>
                  <w:divBdr>
                    <w:top w:val="none" w:sz="0" w:space="0" w:color="auto"/>
                    <w:left w:val="none" w:sz="0" w:space="0" w:color="auto"/>
                    <w:bottom w:val="none" w:sz="0" w:space="0" w:color="auto"/>
                    <w:right w:val="none" w:sz="0" w:space="0" w:color="auto"/>
                  </w:divBdr>
                  <w:divsChild>
                    <w:div w:id="666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918">
              <w:marLeft w:val="0"/>
              <w:marRight w:val="0"/>
              <w:marTop w:val="240"/>
              <w:marBottom w:val="270"/>
              <w:divBdr>
                <w:top w:val="none" w:sz="0" w:space="0" w:color="auto"/>
                <w:left w:val="none" w:sz="0" w:space="0" w:color="auto"/>
                <w:bottom w:val="none" w:sz="0" w:space="0" w:color="auto"/>
                <w:right w:val="none" w:sz="0" w:space="0" w:color="auto"/>
              </w:divBdr>
              <w:divsChild>
                <w:div w:id="825824305">
                  <w:marLeft w:val="0"/>
                  <w:marRight w:val="0"/>
                  <w:marTop w:val="0"/>
                  <w:marBottom w:val="0"/>
                  <w:divBdr>
                    <w:top w:val="none" w:sz="0" w:space="0" w:color="auto"/>
                    <w:left w:val="none" w:sz="0" w:space="0" w:color="auto"/>
                    <w:bottom w:val="none" w:sz="0" w:space="0" w:color="auto"/>
                    <w:right w:val="none" w:sz="0" w:space="0" w:color="auto"/>
                  </w:divBdr>
                  <w:divsChild>
                    <w:div w:id="6537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2816">
              <w:marLeft w:val="0"/>
              <w:marRight w:val="0"/>
              <w:marTop w:val="240"/>
              <w:marBottom w:val="270"/>
              <w:divBdr>
                <w:top w:val="none" w:sz="0" w:space="0" w:color="auto"/>
                <w:left w:val="none" w:sz="0" w:space="0" w:color="auto"/>
                <w:bottom w:val="none" w:sz="0" w:space="0" w:color="auto"/>
                <w:right w:val="none" w:sz="0" w:space="0" w:color="auto"/>
              </w:divBdr>
              <w:divsChild>
                <w:div w:id="6757095">
                  <w:marLeft w:val="0"/>
                  <w:marRight w:val="0"/>
                  <w:marTop w:val="0"/>
                  <w:marBottom w:val="0"/>
                  <w:divBdr>
                    <w:top w:val="none" w:sz="0" w:space="0" w:color="auto"/>
                    <w:left w:val="none" w:sz="0" w:space="0" w:color="auto"/>
                    <w:bottom w:val="none" w:sz="0" w:space="0" w:color="auto"/>
                    <w:right w:val="none" w:sz="0" w:space="0" w:color="auto"/>
                  </w:divBdr>
                  <w:divsChild>
                    <w:div w:id="17785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2472">
              <w:marLeft w:val="0"/>
              <w:marRight w:val="0"/>
              <w:marTop w:val="240"/>
              <w:marBottom w:val="270"/>
              <w:divBdr>
                <w:top w:val="none" w:sz="0" w:space="0" w:color="auto"/>
                <w:left w:val="none" w:sz="0" w:space="0" w:color="auto"/>
                <w:bottom w:val="none" w:sz="0" w:space="0" w:color="auto"/>
                <w:right w:val="none" w:sz="0" w:space="0" w:color="auto"/>
              </w:divBdr>
              <w:divsChild>
                <w:div w:id="1400052129">
                  <w:marLeft w:val="0"/>
                  <w:marRight w:val="0"/>
                  <w:marTop w:val="0"/>
                  <w:marBottom w:val="0"/>
                  <w:divBdr>
                    <w:top w:val="none" w:sz="0" w:space="0" w:color="auto"/>
                    <w:left w:val="none" w:sz="0" w:space="0" w:color="auto"/>
                    <w:bottom w:val="none" w:sz="0" w:space="0" w:color="auto"/>
                    <w:right w:val="none" w:sz="0" w:space="0" w:color="auto"/>
                  </w:divBdr>
                  <w:divsChild>
                    <w:div w:id="5124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873">
              <w:marLeft w:val="0"/>
              <w:marRight w:val="0"/>
              <w:marTop w:val="240"/>
              <w:marBottom w:val="270"/>
              <w:divBdr>
                <w:top w:val="none" w:sz="0" w:space="0" w:color="auto"/>
                <w:left w:val="none" w:sz="0" w:space="0" w:color="auto"/>
                <w:bottom w:val="none" w:sz="0" w:space="0" w:color="auto"/>
                <w:right w:val="none" w:sz="0" w:space="0" w:color="auto"/>
              </w:divBdr>
              <w:divsChild>
                <w:div w:id="803547701">
                  <w:marLeft w:val="0"/>
                  <w:marRight w:val="0"/>
                  <w:marTop w:val="0"/>
                  <w:marBottom w:val="0"/>
                  <w:divBdr>
                    <w:top w:val="none" w:sz="0" w:space="0" w:color="auto"/>
                    <w:left w:val="none" w:sz="0" w:space="0" w:color="auto"/>
                    <w:bottom w:val="none" w:sz="0" w:space="0" w:color="auto"/>
                    <w:right w:val="none" w:sz="0" w:space="0" w:color="auto"/>
                  </w:divBdr>
                  <w:divsChild>
                    <w:div w:id="1573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866">
              <w:marLeft w:val="0"/>
              <w:marRight w:val="0"/>
              <w:marTop w:val="240"/>
              <w:marBottom w:val="270"/>
              <w:divBdr>
                <w:top w:val="none" w:sz="0" w:space="0" w:color="auto"/>
                <w:left w:val="none" w:sz="0" w:space="0" w:color="auto"/>
                <w:bottom w:val="none" w:sz="0" w:space="0" w:color="auto"/>
                <w:right w:val="none" w:sz="0" w:space="0" w:color="auto"/>
              </w:divBdr>
              <w:divsChild>
                <w:div w:id="495806727">
                  <w:marLeft w:val="0"/>
                  <w:marRight w:val="0"/>
                  <w:marTop w:val="0"/>
                  <w:marBottom w:val="0"/>
                  <w:divBdr>
                    <w:top w:val="none" w:sz="0" w:space="0" w:color="auto"/>
                    <w:left w:val="none" w:sz="0" w:space="0" w:color="auto"/>
                    <w:bottom w:val="none" w:sz="0" w:space="0" w:color="auto"/>
                    <w:right w:val="none" w:sz="0" w:space="0" w:color="auto"/>
                  </w:divBdr>
                  <w:divsChild>
                    <w:div w:id="9972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4291">
              <w:marLeft w:val="0"/>
              <w:marRight w:val="0"/>
              <w:marTop w:val="240"/>
              <w:marBottom w:val="270"/>
              <w:divBdr>
                <w:top w:val="none" w:sz="0" w:space="0" w:color="auto"/>
                <w:left w:val="none" w:sz="0" w:space="0" w:color="auto"/>
                <w:bottom w:val="none" w:sz="0" w:space="0" w:color="auto"/>
                <w:right w:val="none" w:sz="0" w:space="0" w:color="auto"/>
              </w:divBdr>
              <w:divsChild>
                <w:div w:id="92437061">
                  <w:marLeft w:val="0"/>
                  <w:marRight w:val="0"/>
                  <w:marTop w:val="0"/>
                  <w:marBottom w:val="0"/>
                  <w:divBdr>
                    <w:top w:val="none" w:sz="0" w:space="0" w:color="auto"/>
                    <w:left w:val="none" w:sz="0" w:space="0" w:color="auto"/>
                    <w:bottom w:val="none" w:sz="0" w:space="0" w:color="auto"/>
                    <w:right w:val="none" w:sz="0" w:space="0" w:color="auto"/>
                  </w:divBdr>
                  <w:divsChild>
                    <w:div w:id="1192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438">
              <w:marLeft w:val="0"/>
              <w:marRight w:val="0"/>
              <w:marTop w:val="240"/>
              <w:marBottom w:val="270"/>
              <w:divBdr>
                <w:top w:val="none" w:sz="0" w:space="0" w:color="auto"/>
                <w:left w:val="none" w:sz="0" w:space="0" w:color="auto"/>
                <w:bottom w:val="none" w:sz="0" w:space="0" w:color="auto"/>
                <w:right w:val="none" w:sz="0" w:space="0" w:color="auto"/>
              </w:divBdr>
              <w:divsChild>
                <w:div w:id="137889646">
                  <w:marLeft w:val="0"/>
                  <w:marRight w:val="0"/>
                  <w:marTop w:val="0"/>
                  <w:marBottom w:val="0"/>
                  <w:divBdr>
                    <w:top w:val="none" w:sz="0" w:space="0" w:color="auto"/>
                    <w:left w:val="none" w:sz="0" w:space="0" w:color="auto"/>
                    <w:bottom w:val="none" w:sz="0" w:space="0" w:color="auto"/>
                    <w:right w:val="none" w:sz="0" w:space="0" w:color="auto"/>
                  </w:divBdr>
                  <w:divsChild>
                    <w:div w:id="13889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80">
              <w:marLeft w:val="0"/>
              <w:marRight w:val="0"/>
              <w:marTop w:val="240"/>
              <w:marBottom w:val="270"/>
              <w:divBdr>
                <w:top w:val="none" w:sz="0" w:space="0" w:color="auto"/>
                <w:left w:val="none" w:sz="0" w:space="0" w:color="auto"/>
                <w:bottom w:val="none" w:sz="0" w:space="0" w:color="auto"/>
                <w:right w:val="none" w:sz="0" w:space="0" w:color="auto"/>
              </w:divBdr>
              <w:divsChild>
                <w:div w:id="188884272">
                  <w:marLeft w:val="0"/>
                  <w:marRight w:val="0"/>
                  <w:marTop w:val="0"/>
                  <w:marBottom w:val="0"/>
                  <w:divBdr>
                    <w:top w:val="none" w:sz="0" w:space="0" w:color="auto"/>
                    <w:left w:val="none" w:sz="0" w:space="0" w:color="auto"/>
                    <w:bottom w:val="none" w:sz="0" w:space="0" w:color="auto"/>
                    <w:right w:val="none" w:sz="0" w:space="0" w:color="auto"/>
                  </w:divBdr>
                  <w:divsChild>
                    <w:div w:id="277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8677">
              <w:marLeft w:val="0"/>
              <w:marRight w:val="0"/>
              <w:marTop w:val="0"/>
              <w:marBottom w:val="0"/>
              <w:divBdr>
                <w:top w:val="none" w:sz="0" w:space="0" w:color="auto"/>
                <w:left w:val="none" w:sz="0" w:space="0" w:color="auto"/>
                <w:bottom w:val="none" w:sz="0" w:space="0" w:color="auto"/>
                <w:right w:val="none" w:sz="0" w:space="0" w:color="auto"/>
              </w:divBdr>
            </w:div>
            <w:div w:id="1334800266">
              <w:marLeft w:val="0"/>
              <w:marRight w:val="0"/>
              <w:marTop w:val="240"/>
              <w:marBottom w:val="270"/>
              <w:divBdr>
                <w:top w:val="none" w:sz="0" w:space="0" w:color="auto"/>
                <w:left w:val="none" w:sz="0" w:space="0" w:color="auto"/>
                <w:bottom w:val="none" w:sz="0" w:space="0" w:color="auto"/>
                <w:right w:val="none" w:sz="0" w:space="0" w:color="auto"/>
              </w:divBdr>
              <w:divsChild>
                <w:div w:id="1589608209">
                  <w:marLeft w:val="0"/>
                  <w:marRight w:val="0"/>
                  <w:marTop w:val="0"/>
                  <w:marBottom w:val="0"/>
                  <w:divBdr>
                    <w:top w:val="none" w:sz="0" w:space="0" w:color="auto"/>
                    <w:left w:val="none" w:sz="0" w:space="0" w:color="auto"/>
                    <w:bottom w:val="none" w:sz="0" w:space="0" w:color="auto"/>
                    <w:right w:val="none" w:sz="0" w:space="0" w:color="auto"/>
                  </w:divBdr>
                  <w:divsChild>
                    <w:div w:id="12429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702">
              <w:marLeft w:val="0"/>
              <w:marRight w:val="0"/>
              <w:marTop w:val="240"/>
              <w:marBottom w:val="270"/>
              <w:divBdr>
                <w:top w:val="none" w:sz="0" w:space="0" w:color="auto"/>
                <w:left w:val="none" w:sz="0" w:space="0" w:color="auto"/>
                <w:bottom w:val="none" w:sz="0" w:space="0" w:color="auto"/>
                <w:right w:val="none" w:sz="0" w:space="0" w:color="auto"/>
              </w:divBdr>
              <w:divsChild>
                <w:div w:id="610281699">
                  <w:marLeft w:val="0"/>
                  <w:marRight w:val="0"/>
                  <w:marTop w:val="0"/>
                  <w:marBottom w:val="0"/>
                  <w:divBdr>
                    <w:top w:val="none" w:sz="0" w:space="0" w:color="auto"/>
                    <w:left w:val="none" w:sz="0" w:space="0" w:color="auto"/>
                    <w:bottom w:val="none" w:sz="0" w:space="0" w:color="auto"/>
                    <w:right w:val="none" w:sz="0" w:space="0" w:color="auto"/>
                  </w:divBdr>
                  <w:divsChild>
                    <w:div w:id="7534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4283">
              <w:marLeft w:val="0"/>
              <w:marRight w:val="0"/>
              <w:marTop w:val="240"/>
              <w:marBottom w:val="270"/>
              <w:divBdr>
                <w:top w:val="none" w:sz="0" w:space="0" w:color="auto"/>
                <w:left w:val="none" w:sz="0" w:space="0" w:color="auto"/>
                <w:bottom w:val="none" w:sz="0" w:space="0" w:color="auto"/>
                <w:right w:val="none" w:sz="0" w:space="0" w:color="auto"/>
              </w:divBdr>
              <w:divsChild>
                <w:div w:id="1555771514">
                  <w:marLeft w:val="0"/>
                  <w:marRight w:val="0"/>
                  <w:marTop w:val="0"/>
                  <w:marBottom w:val="0"/>
                  <w:divBdr>
                    <w:top w:val="none" w:sz="0" w:space="0" w:color="auto"/>
                    <w:left w:val="none" w:sz="0" w:space="0" w:color="auto"/>
                    <w:bottom w:val="none" w:sz="0" w:space="0" w:color="auto"/>
                    <w:right w:val="none" w:sz="0" w:space="0" w:color="auto"/>
                  </w:divBdr>
                  <w:divsChild>
                    <w:div w:id="21116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7753">
          <w:marLeft w:val="0"/>
          <w:marRight w:val="0"/>
          <w:marTop w:val="240"/>
          <w:marBottom w:val="0"/>
          <w:divBdr>
            <w:top w:val="none" w:sz="0" w:space="0" w:color="auto"/>
            <w:left w:val="none" w:sz="0" w:space="0" w:color="auto"/>
            <w:bottom w:val="none" w:sz="0" w:space="0" w:color="auto"/>
            <w:right w:val="none" w:sz="0" w:space="0" w:color="auto"/>
          </w:divBdr>
          <w:divsChild>
            <w:div w:id="912930367">
              <w:marLeft w:val="0"/>
              <w:marRight w:val="0"/>
              <w:marTop w:val="0"/>
              <w:marBottom w:val="0"/>
              <w:divBdr>
                <w:top w:val="none" w:sz="0" w:space="0" w:color="auto"/>
                <w:left w:val="none" w:sz="0" w:space="0" w:color="auto"/>
                <w:bottom w:val="none" w:sz="0" w:space="0" w:color="auto"/>
                <w:right w:val="none" w:sz="0" w:space="0" w:color="auto"/>
              </w:divBdr>
              <w:divsChild>
                <w:div w:id="13995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311">
          <w:marLeft w:val="0"/>
          <w:marRight w:val="0"/>
          <w:marTop w:val="240"/>
          <w:marBottom w:val="240"/>
          <w:divBdr>
            <w:top w:val="none" w:sz="0" w:space="0" w:color="auto"/>
            <w:left w:val="none" w:sz="0" w:space="0" w:color="auto"/>
            <w:bottom w:val="none" w:sz="0" w:space="0" w:color="auto"/>
            <w:right w:val="none" w:sz="0" w:space="0" w:color="auto"/>
          </w:divBdr>
        </w:div>
        <w:div w:id="1756126164">
          <w:marLeft w:val="0"/>
          <w:marRight w:val="0"/>
          <w:marTop w:val="0"/>
          <w:marBottom w:val="0"/>
          <w:divBdr>
            <w:top w:val="none" w:sz="0" w:space="0" w:color="auto"/>
            <w:left w:val="none" w:sz="0" w:space="0" w:color="auto"/>
            <w:bottom w:val="none" w:sz="0" w:space="0" w:color="auto"/>
            <w:right w:val="none" w:sz="0" w:space="0" w:color="auto"/>
          </w:divBdr>
          <w:divsChild>
            <w:div w:id="2039349761">
              <w:marLeft w:val="0"/>
              <w:marRight w:val="0"/>
              <w:marTop w:val="0"/>
              <w:marBottom w:val="0"/>
              <w:divBdr>
                <w:top w:val="none" w:sz="0" w:space="0" w:color="auto"/>
                <w:left w:val="none" w:sz="0" w:space="0" w:color="auto"/>
                <w:bottom w:val="none" w:sz="0" w:space="0" w:color="auto"/>
                <w:right w:val="none" w:sz="0" w:space="0" w:color="auto"/>
              </w:divBdr>
            </w:div>
          </w:divsChild>
        </w:div>
        <w:div w:id="1976371132">
          <w:marLeft w:val="0"/>
          <w:marRight w:val="0"/>
          <w:marTop w:val="240"/>
          <w:marBottom w:val="0"/>
          <w:divBdr>
            <w:top w:val="none" w:sz="0" w:space="0" w:color="auto"/>
            <w:left w:val="none" w:sz="0" w:space="0" w:color="auto"/>
            <w:bottom w:val="none" w:sz="0" w:space="0" w:color="auto"/>
            <w:right w:val="none" w:sz="0" w:space="0" w:color="auto"/>
          </w:divBdr>
        </w:div>
        <w:div w:id="545533221">
          <w:marLeft w:val="0"/>
          <w:marRight w:val="0"/>
          <w:marTop w:val="240"/>
          <w:marBottom w:val="0"/>
          <w:divBdr>
            <w:top w:val="none" w:sz="0" w:space="0" w:color="auto"/>
            <w:left w:val="none" w:sz="0" w:space="0" w:color="auto"/>
            <w:bottom w:val="none" w:sz="0" w:space="0" w:color="auto"/>
            <w:right w:val="none" w:sz="0" w:space="0" w:color="auto"/>
          </w:divBdr>
          <w:divsChild>
            <w:div w:id="1103526264">
              <w:marLeft w:val="0"/>
              <w:marRight w:val="0"/>
              <w:marTop w:val="0"/>
              <w:marBottom w:val="0"/>
              <w:divBdr>
                <w:top w:val="none" w:sz="0" w:space="0" w:color="auto"/>
                <w:left w:val="none" w:sz="0" w:space="0" w:color="auto"/>
                <w:bottom w:val="none" w:sz="0" w:space="0" w:color="auto"/>
                <w:right w:val="none" w:sz="0" w:space="0" w:color="auto"/>
              </w:divBdr>
            </w:div>
          </w:divsChild>
        </w:div>
        <w:div w:id="897671416">
          <w:marLeft w:val="0"/>
          <w:marRight w:val="0"/>
          <w:marTop w:val="240"/>
          <w:marBottom w:val="0"/>
          <w:divBdr>
            <w:top w:val="none" w:sz="0" w:space="0" w:color="auto"/>
            <w:left w:val="none" w:sz="0" w:space="0" w:color="auto"/>
            <w:bottom w:val="none" w:sz="0" w:space="0" w:color="auto"/>
            <w:right w:val="none" w:sz="0" w:space="0" w:color="auto"/>
          </w:divBdr>
          <w:divsChild>
            <w:div w:id="2122335258">
              <w:marLeft w:val="0"/>
              <w:marRight w:val="0"/>
              <w:marTop w:val="0"/>
              <w:marBottom w:val="0"/>
              <w:divBdr>
                <w:top w:val="none" w:sz="0" w:space="0" w:color="auto"/>
                <w:left w:val="none" w:sz="0" w:space="0" w:color="auto"/>
                <w:bottom w:val="none" w:sz="0" w:space="0" w:color="auto"/>
                <w:right w:val="none" w:sz="0" w:space="0" w:color="auto"/>
              </w:divBdr>
            </w:div>
          </w:divsChild>
        </w:div>
        <w:div w:id="1953510070">
          <w:marLeft w:val="0"/>
          <w:marRight w:val="0"/>
          <w:marTop w:val="240"/>
          <w:marBottom w:val="0"/>
          <w:divBdr>
            <w:top w:val="none" w:sz="0" w:space="0" w:color="auto"/>
            <w:left w:val="none" w:sz="0" w:space="0" w:color="auto"/>
            <w:bottom w:val="none" w:sz="0" w:space="0" w:color="auto"/>
            <w:right w:val="none" w:sz="0" w:space="0" w:color="auto"/>
          </w:divBdr>
          <w:divsChild>
            <w:div w:id="715856811">
              <w:marLeft w:val="0"/>
              <w:marRight w:val="0"/>
              <w:marTop w:val="0"/>
              <w:marBottom w:val="0"/>
              <w:divBdr>
                <w:top w:val="none" w:sz="0" w:space="0" w:color="auto"/>
                <w:left w:val="none" w:sz="0" w:space="0" w:color="auto"/>
                <w:bottom w:val="none" w:sz="0" w:space="0" w:color="auto"/>
                <w:right w:val="none" w:sz="0" w:space="0" w:color="auto"/>
              </w:divBdr>
            </w:div>
          </w:divsChild>
        </w:div>
        <w:div w:id="1720857528">
          <w:marLeft w:val="0"/>
          <w:marRight w:val="0"/>
          <w:marTop w:val="240"/>
          <w:marBottom w:val="0"/>
          <w:divBdr>
            <w:top w:val="none" w:sz="0" w:space="0" w:color="auto"/>
            <w:left w:val="none" w:sz="0" w:space="0" w:color="auto"/>
            <w:bottom w:val="none" w:sz="0" w:space="0" w:color="auto"/>
            <w:right w:val="none" w:sz="0" w:space="0" w:color="auto"/>
          </w:divBdr>
          <w:divsChild>
            <w:div w:id="2088576155">
              <w:marLeft w:val="0"/>
              <w:marRight w:val="0"/>
              <w:marTop w:val="0"/>
              <w:marBottom w:val="0"/>
              <w:divBdr>
                <w:top w:val="none" w:sz="0" w:space="0" w:color="auto"/>
                <w:left w:val="none" w:sz="0" w:space="0" w:color="auto"/>
                <w:bottom w:val="none" w:sz="0" w:space="0" w:color="auto"/>
                <w:right w:val="none" w:sz="0" w:space="0" w:color="auto"/>
              </w:divBdr>
            </w:div>
          </w:divsChild>
        </w:div>
        <w:div w:id="1711176447">
          <w:marLeft w:val="0"/>
          <w:marRight w:val="0"/>
          <w:marTop w:val="240"/>
          <w:marBottom w:val="0"/>
          <w:divBdr>
            <w:top w:val="none" w:sz="0" w:space="0" w:color="auto"/>
            <w:left w:val="none" w:sz="0" w:space="0" w:color="auto"/>
            <w:bottom w:val="none" w:sz="0" w:space="0" w:color="auto"/>
            <w:right w:val="none" w:sz="0" w:space="0" w:color="auto"/>
          </w:divBdr>
          <w:divsChild>
            <w:div w:id="630400626">
              <w:marLeft w:val="0"/>
              <w:marRight w:val="0"/>
              <w:marTop w:val="0"/>
              <w:marBottom w:val="0"/>
              <w:divBdr>
                <w:top w:val="none" w:sz="0" w:space="0" w:color="auto"/>
                <w:left w:val="none" w:sz="0" w:space="0" w:color="auto"/>
                <w:bottom w:val="none" w:sz="0" w:space="0" w:color="auto"/>
                <w:right w:val="none" w:sz="0" w:space="0" w:color="auto"/>
              </w:divBdr>
            </w:div>
          </w:divsChild>
        </w:div>
        <w:div w:id="527259066">
          <w:marLeft w:val="0"/>
          <w:marRight w:val="0"/>
          <w:marTop w:val="240"/>
          <w:marBottom w:val="0"/>
          <w:divBdr>
            <w:top w:val="none" w:sz="0" w:space="0" w:color="auto"/>
            <w:left w:val="none" w:sz="0" w:space="0" w:color="auto"/>
            <w:bottom w:val="none" w:sz="0" w:space="0" w:color="auto"/>
            <w:right w:val="none" w:sz="0" w:space="0" w:color="auto"/>
          </w:divBdr>
          <w:divsChild>
            <w:div w:id="980691451">
              <w:marLeft w:val="0"/>
              <w:marRight w:val="0"/>
              <w:marTop w:val="0"/>
              <w:marBottom w:val="0"/>
              <w:divBdr>
                <w:top w:val="none" w:sz="0" w:space="0" w:color="auto"/>
                <w:left w:val="none" w:sz="0" w:space="0" w:color="auto"/>
                <w:bottom w:val="none" w:sz="0" w:space="0" w:color="auto"/>
                <w:right w:val="none" w:sz="0" w:space="0" w:color="auto"/>
              </w:divBdr>
            </w:div>
          </w:divsChild>
        </w:div>
        <w:div w:id="777070512">
          <w:marLeft w:val="0"/>
          <w:marRight w:val="0"/>
          <w:marTop w:val="240"/>
          <w:marBottom w:val="0"/>
          <w:divBdr>
            <w:top w:val="none" w:sz="0" w:space="0" w:color="auto"/>
            <w:left w:val="none" w:sz="0" w:space="0" w:color="auto"/>
            <w:bottom w:val="none" w:sz="0" w:space="0" w:color="auto"/>
            <w:right w:val="none" w:sz="0" w:space="0" w:color="auto"/>
          </w:divBdr>
          <w:divsChild>
            <w:div w:id="1325553675">
              <w:marLeft w:val="0"/>
              <w:marRight w:val="0"/>
              <w:marTop w:val="0"/>
              <w:marBottom w:val="0"/>
              <w:divBdr>
                <w:top w:val="none" w:sz="0" w:space="0" w:color="auto"/>
                <w:left w:val="none" w:sz="0" w:space="0" w:color="auto"/>
                <w:bottom w:val="none" w:sz="0" w:space="0" w:color="auto"/>
                <w:right w:val="none" w:sz="0" w:space="0" w:color="auto"/>
              </w:divBdr>
            </w:div>
          </w:divsChild>
        </w:div>
        <w:div w:id="632826730">
          <w:marLeft w:val="0"/>
          <w:marRight w:val="0"/>
          <w:marTop w:val="240"/>
          <w:marBottom w:val="0"/>
          <w:divBdr>
            <w:top w:val="none" w:sz="0" w:space="0" w:color="auto"/>
            <w:left w:val="none" w:sz="0" w:space="0" w:color="auto"/>
            <w:bottom w:val="none" w:sz="0" w:space="0" w:color="auto"/>
            <w:right w:val="none" w:sz="0" w:space="0" w:color="auto"/>
          </w:divBdr>
        </w:div>
        <w:div w:id="1623459316">
          <w:marLeft w:val="0"/>
          <w:marRight w:val="0"/>
          <w:marTop w:val="240"/>
          <w:marBottom w:val="0"/>
          <w:divBdr>
            <w:top w:val="none" w:sz="0" w:space="0" w:color="auto"/>
            <w:left w:val="none" w:sz="0" w:space="0" w:color="auto"/>
            <w:bottom w:val="none" w:sz="0" w:space="0" w:color="auto"/>
            <w:right w:val="none" w:sz="0" w:space="0" w:color="auto"/>
          </w:divBdr>
          <w:divsChild>
            <w:div w:id="651756627">
              <w:marLeft w:val="0"/>
              <w:marRight w:val="0"/>
              <w:marTop w:val="0"/>
              <w:marBottom w:val="0"/>
              <w:divBdr>
                <w:top w:val="none" w:sz="0" w:space="0" w:color="auto"/>
                <w:left w:val="none" w:sz="0" w:space="0" w:color="auto"/>
                <w:bottom w:val="none" w:sz="0" w:space="0" w:color="auto"/>
                <w:right w:val="none" w:sz="0" w:space="0" w:color="auto"/>
              </w:divBdr>
            </w:div>
          </w:divsChild>
        </w:div>
        <w:div w:id="946931647">
          <w:marLeft w:val="0"/>
          <w:marRight w:val="0"/>
          <w:marTop w:val="240"/>
          <w:marBottom w:val="0"/>
          <w:divBdr>
            <w:top w:val="none" w:sz="0" w:space="0" w:color="auto"/>
            <w:left w:val="none" w:sz="0" w:space="0" w:color="auto"/>
            <w:bottom w:val="none" w:sz="0" w:space="0" w:color="auto"/>
            <w:right w:val="none" w:sz="0" w:space="0" w:color="auto"/>
          </w:divBdr>
          <w:divsChild>
            <w:div w:id="1594701472">
              <w:marLeft w:val="0"/>
              <w:marRight w:val="0"/>
              <w:marTop w:val="0"/>
              <w:marBottom w:val="0"/>
              <w:divBdr>
                <w:top w:val="none" w:sz="0" w:space="0" w:color="auto"/>
                <w:left w:val="none" w:sz="0" w:space="0" w:color="auto"/>
                <w:bottom w:val="none" w:sz="0" w:space="0" w:color="auto"/>
                <w:right w:val="none" w:sz="0" w:space="0" w:color="auto"/>
              </w:divBdr>
            </w:div>
          </w:divsChild>
        </w:div>
        <w:div w:id="724765740">
          <w:marLeft w:val="0"/>
          <w:marRight w:val="0"/>
          <w:marTop w:val="240"/>
          <w:marBottom w:val="0"/>
          <w:divBdr>
            <w:top w:val="none" w:sz="0" w:space="0" w:color="auto"/>
            <w:left w:val="none" w:sz="0" w:space="0" w:color="auto"/>
            <w:bottom w:val="none" w:sz="0" w:space="0" w:color="auto"/>
            <w:right w:val="none" w:sz="0" w:space="0" w:color="auto"/>
          </w:divBdr>
          <w:divsChild>
            <w:div w:id="780489131">
              <w:marLeft w:val="0"/>
              <w:marRight w:val="0"/>
              <w:marTop w:val="0"/>
              <w:marBottom w:val="0"/>
              <w:divBdr>
                <w:top w:val="none" w:sz="0" w:space="0" w:color="auto"/>
                <w:left w:val="none" w:sz="0" w:space="0" w:color="auto"/>
                <w:bottom w:val="none" w:sz="0" w:space="0" w:color="auto"/>
                <w:right w:val="none" w:sz="0" w:space="0" w:color="auto"/>
              </w:divBdr>
            </w:div>
          </w:divsChild>
        </w:div>
        <w:div w:id="161747596">
          <w:marLeft w:val="0"/>
          <w:marRight w:val="0"/>
          <w:marTop w:val="240"/>
          <w:marBottom w:val="0"/>
          <w:divBdr>
            <w:top w:val="none" w:sz="0" w:space="0" w:color="auto"/>
            <w:left w:val="none" w:sz="0" w:space="0" w:color="auto"/>
            <w:bottom w:val="none" w:sz="0" w:space="0" w:color="auto"/>
            <w:right w:val="none" w:sz="0" w:space="0" w:color="auto"/>
          </w:divBdr>
          <w:divsChild>
            <w:div w:id="2103794204">
              <w:marLeft w:val="0"/>
              <w:marRight w:val="0"/>
              <w:marTop w:val="0"/>
              <w:marBottom w:val="0"/>
              <w:divBdr>
                <w:top w:val="none" w:sz="0" w:space="0" w:color="auto"/>
                <w:left w:val="none" w:sz="0" w:space="0" w:color="auto"/>
                <w:bottom w:val="none" w:sz="0" w:space="0" w:color="auto"/>
                <w:right w:val="none" w:sz="0" w:space="0" w:color="auto"/>
              </w:divBdr>
            </w:div>
          </w:divsChild>
        </w:div>
        <w:div w:id="473446845">
          <w:marLeft w:val="0"/>
          <w:marRight w:val="0"/>
          <w:marTop w:val="240"/>
          <w:marBottom w:val="0"/>
          <w:divBdr>
            <w:top w:val="none" w:sz="0" w:space="0" w:color="auto"/>
            <w:left w:val="none" w:sz="0" w:space="0" w:color="auto"/>
            <w:bottom w:val="none" w:sz="0" w:space="0" w:color="auto"/>
            <w:right w:val="none" w:sz="0" w:space="0" w:color="auto"/>
          </w:divBdr>
          <w:divsChild>
            <w:div w:id="530385761">
              <w:marLeft w:val="0"/>
              <w:marRight w:val="0"/>
              <w:marTop w:val="0"/>
              <w:marBottom w:val="0"/>
              <w:divBdr>
                <w:top w:val="none" w:sz="0" w:space="0" w:color="auto"/>
                <w:left w:val="none" w:sz="0" w:space="0" w:color="auto"/>
                <w:bottom w:val="none" w:sz="0" w:space="0" w:color="auto"/>
                <w:right w:val="none" w:sz="0" w:space="0" w:color="auto"/>
              </w:divBdr>
            </w:div>
          </w:divsChild>
        </w:div>
        <w:div w:id="2005932053">
          <w:marLeft w:val="0"/>
          <w:marRight w:val="0"/>
          <w:marTop w:val="240"/>
          <w:marBottom w:val="0"/>
          <w:divBdr>
            <w:top w:val="none" w:sz="0" w:space="0" w:color="auto"/>
            <w:left w:val="none" w:sz="0" w:space="0" w:color="auto"/>
            <w:bottom w:val="none" w:sz="0" w:space="0" w:color="auto"/>
            <w:right w:val="none" w:sz="0" w:space="0" w:color="auto"/>
          </w:divBdr>
          <w:divsChild>
            <w:div w:id="272830655">
              <w:marLeft w:val="0"/>
              <w:marRight w:val="0"/>
              <w:marTop w:val="0"/>
              <w:marBottom w:val="0"/>
              <w:divBdr>
                <w:top w:val="none" w:sz="0" w:space="0" w:color="auto"/>
                <w:left w:val="none" w:sz="0" w:space="0" w:color="auto"/>
                <w:bottom w:val="none" w:sz="0" w:space="0" w:color="auto"/>
                <w:right w:val="none" w:sz="0" w:space="0" w:color="auto"/>
              </w:divBdr>
            </w:div>
          </w:divsChild>
        </w:div>
        <w:div w:id="1295062638">
          <w:marLeft w:val="0"/>
          <w:marRight w:val="0"/>
          <w:marTop w:val="240"/>
          <w:marBottom w:val="0"/>
          <w:divBdr>
            <w:top w:val="none" w:sz="0" w:space="0" w:color="auto"/>
            <w:left w:val="none" w:sz="0" w:space="0" w:color="auto"/>
            <w:bottom w:val="none" w:sz="0" w:space="0" w:color="auto"/>
            <w:right w:val="none" w:sz="0" w:space="0" w:color="auto"/>
          </w:divBdr>
          <w:divsChild>
            <w:div w:id="1744907636">
              <w:marLeft w:val="0"/>
              <w:marRight w:val="0"/>
              <w:marTop w:val="0"/>
              <w:marBottom w:val="0"/>
              <w:divBdr>
                <w:top w:val="none" w:sz="0" w:space="0" w:color="auto"/>
                <w:left w:val="none" w:sz="0" w:space="0" w:color="auto"/>
                <w:bottom w:val="none" w:sz="0" w:space="0" w:color="auto"/>
                <w:right w:val="none" w:sz="0" w:space="0" w:color="auto"/>
              </w:divBdr>
            </w:div>
          </w:divsChild>
        </w:div>
        <w:div w:id="2031712836">
          <w:marLeft w:val="0"/>
          <w:marRight w:val="0"/>
          <w:marTop w:val="240"/>
          <w:marBottom w:val="0"/>
          <w:divBdr>
            <w:top w:val="none" w:sz="0" w:space="0" w:color="auto"/>
            <w:left w:val="none" w:sz="0" w:space="0" w:color="auto"/>
            <w:bottom w:val="none" w:sz="0" w:space="0" w:color="auto"/>
            <w:right w:val="none" w:sz="0" w:space="0" w:color="auto"/>
          </w:divBdr>
          <w:divsChild>
            <w:div w:id="121120647">
              <w:marLeft w:val="0"/>
              <w:marRight w:val="0"/>
              <w:marTop w:val="0"/>
              <w:marBottom w:val="0"/>
              <w:divBdr>
                <w:top w:val="none" w:sz="0" w:space="0" w:color="auto"/>
                <w:left w:val="none" w:sz="0" w:space="0" w:color="auto"/>
                <w:bottom w:val="none" w:sz="0" w:space="0" w:color="auto"/>
                <w:right w:val="none" w:sz="0" w:space="0" w:color="auto"/>
              </w:divBdr>
            </w:div>
          </w:divsChild>
        </w:div>
        <w:div w:id="1693259577">
          <w:marLeft w:val="0"/>
          <w:marRight w:val="0"/>
          <w:marTop w:val="240"/>
          <w:marBottom w:val="0"/>
          <w:divBdr>
            <w:top w:val="none" w:sz="0" w:space="0" w:color="auto"/>
            <w:left w:val="none" w:sz="0" w:space="0" w:color="auto"/>
            <w:bottom w:val="none" w:sz="0" w:space="0" w:color="auto"/>
            <w:right w:val="none" w:sz="0" w:space="0" w:color="auto"/>
          </w:divBdr>
          <w:divsChild>
            <w:div w:id="843278172">
              <w:marLeft w:val="0"/>
              <w:marRight w:val="0"/>
              <w:marTop w:val="0"/>
              <w:marBottom w:val="0"/>
              <w:divBdr>
                <w:top w:val="none" w:sz="0" w:space="0" w:color="auto"/>
                <w:left w:val="none" w:sz="0" w:space="0" w:color="auto"/>
                <w:bottom w:val="none" w:sz="0" w:space="0" w:color="auto"/>
                <w:right w:val="none" w:sz="0" w:space="0" w:color="auto"/>
              </w:divBdr>
            </w:div>
          </w:divsChild>
        </w:div>
        <w:div w:id="748044132">
          <w:marLeft w:val="0"/>
          <w:marRight w:val="0"/>
          <w:marTop w:val="240"/>
          <w:marBottom w:val="0"/>
          <w:divBdr>
            <w:top w:val="none" w:sz="0" w:space="0" w:color="auto"/>
            <w:left w:val="none" w:sz="0" w:space="0" w:color="auto"/>
            <w:bottom w:val="none" w:sz="0" w:space="0" w:color="auto"/>
            <w:right w:val="none" w:sz="0" w:space="0" w:color="auto"/>
          </w:divBdr>
          <w:divsChild>
            <w:div w:id="1805275403">
              <w:marLeft w:val="0"/>
              <w:marRight w:val="0"/>
              <w:marTop w:val="0"/>
              <w:marBottom w:val="0"/>
              <w:divBdr>
                <w:top w:val="none" w:sz="0" w:space="0" w:color="auto"/>
                <w:left w:val="none" w:sz="0" w:space="0" w:color="auto"/>
                <w:bottom w:val="none" w:sz="0" w:space="0" w:color="auto"/>
                <w:right w:val="none" w:sz="0" w:space="0" w:color="auto"/>
              </w:divBdr>
            </w:div>
          </w:divsChild>
        </w:div>
        <w:div w:id="48506010">
          <w:marLeft w:val="0"/>
          <w:marRight w:val="0"/>
          <w:marTop w:val="240"/>
          <w:marBottom w:val="0"/>
          <w:divBdr>
            <w:top w:val="none" w:sz="0" w:space="0" w:color="auto"/>
            <w:left w:val="none" w:sz="0" w:space="0" w:color="auto"/>
            <w:bottom w:val="none" w:sz="0" w:space="0" w:color="auto"/>
            <w:right w:val="none" w:sz="0" w:space="0" w:color="auto"/>
          </w:divBdr>
          <w:divsChild>
            <w:div w:id="2099709605">
              <w:marLeft w:val="0"/>
              <w:marRight w:val="0"/>
              <w:marTop w:val="0"/>
              <w:marBottom w:val="0"/>
              <w:divBdr>
                <w:top w:val="none" w:sz="0" w:space="0" w:color="auto"/>
                <w:left w:val="none" w:sz="0" w:space="0" w:color="auto"/>
                <w:bottom w:val="none" w:sz="0" w:space="0" w:color="auto"/>
                <w:right w:val="none" w:sz="0" w:space="0" w:color="auto"/>
              </w:divBdr>
            </w:div>
          </w:divsChild>
        </w:div>
        <w:div w:id="1628003631">
          <w:marLeft w:val="0"/>
          <w:marRight w:val="0"/>
          <w:marTop w:val="240"/>
          <w:marBottom w:val="0"/>
          <w:divBdr>
            <w:top w:val="none" w:sz="0" w:space="0" w:color="auto"/>
            <w:left w:val="none" w:sz="0" w:space="0" w:color="auto"/>
            <w:bottom w:val="none" w:sz="0" w:space="0" w:color="auto"/>
            <w:right w:val="none" w:sz="0" w:space="0" w:color="auto"/>
          </w:divBdr>
          <w:divsChild>
            <w:div w:id="697047458">
              <w:marLeft w:val="0"/>
              <w:marRight w:val="0"/>
              <w:marTop w:val="0"/>
              <w:marBottom w:val="0"/>
              <w:divBdr>
                <w:top w:val="none" w:sz="0" w:space="0" w:color="auto"/>
                <w:left w:val="none" w:sz="0" w:space="0" w:color="auto"/>
                <w:bottom w:val="none" w:sz="0" w:space="0" w:color="auto"/>
                <w:right w:val="none" w:sz="0" w:space="0" w:color="auto"/>
              </w:divBdr>
            </w:div>
          </w:divsChild>
        </w:div>
        <w:div w:id="1729306391">
          <w:marLeft w:val="0"/>
          <w:marRight w:val="0"/>
          <w:marTop w:val="240"/>
          <w:marBottom w:val="0"/>
          <w:divBdr>
            <w:top w:val="none" w:sz="0" w:space="0" w:color="auto"/>
            <w:left w:val="none" w:sz="0" w:space="0" w:color="auto"/>
            <w:bottom w:val="none" w:sz="0" w:space="0" w:color="auto"/>
            <w:right w:val="none" w:sz="0" w:space="0" w:color="auto"/>
          </w:divBdr>
          <w:divsChild>
            <w:div w:id="1791119472">
              <w:marLeft w:val="0"/>
              <w:marRight w:val="0"/>
              <w:marTop w:val="0"/>
              <w:marBottom w:val="0"/>
              <w:divBdr>
                <w:top w:val="none" w:sz="0" w:space="0" w:color="auto"/>
                <w:left w:val="none" w:sz="0" w:space="0" w:color="auto"/>
                <w:bottom w:val="none" w:sz="0" w:space="0" w:color="auto"/>
                <w:right w:val="none" w:sz="0" w:space="0" w:color="auto"/>
              </w:divBdr>
            </w:div>
          </w:divsChild>
        </w:div>
        <w:div w:id="118955803">
          <w:marLeft w:val="0"/>
          <w:marRight w:val="0"/>
          <w:marTop w:val="240"/>
          <w:marBottom w:val="0"/>
          <w:divBdr>
            <w:top w:val="none" w:sz="0" w:space="0" w:color="auto"/>
            <w:left w:val="none" w:sz="0" w:space="0" w:color="auto"/>
            <w:bottom w:val="none" w:sz="0" w:space="0" w:color="auto"/>
            <w:right w:val="none" w:sz="0" w:space="0" w:color="auto"/>
          </w:divBdr>
          <w:divsChild>
            <w:div w:id="1367680059">
              <w:marLeft w:val="0"/>
              <w:marRight w:val="0"/>
              <w:marTop w:val="0"/>
              <w:marBottom w:val="0"/>
              <w:divBdr>
                <w:top w:val="none" w:sz="0" w:space="0" w:color="auto"/>
                <w:left w:val="none" w:sz="0" w:space="0" w:color="auto"/>
                <w:bottom w:val="none" w:sz="0" w:space="0" w:color="auto"/>
                <w:right w:val="none" w:sz="0" w:space="0" w:color="auto"/>
              </w:divBdr>
            </w:div>
          </w:divsChild>
        </w:div>
        <w:div w:id="1120534866">
          <w:marLeft w:val="0"/>
          <w:marRight w:val="0"/>
          <w:marTop w:val="24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 w:id="738793521">
          <w:marLeft w:val="0"/>
          <w:marRight w:val="0"/>
          <w:marTop w:val="240"/>
          <w:marBottom w:val="0"/>
          <w:divBdr>
            <w:top w:val="none" w:sz="0" w:space="0" w:color="auto"/>
            <w:left w:val="none" w:sz="0" w:space="0" w:color="auto"/>
            <w:bottom w:val="none" w:sz="0" w:space="0" w:color="auto"/>
            <w:right w:val="none" w:sz="0" w:space="0" w:color="auto"/>
          </w:divBdr>
          <w:divsChild>
            <w:div w:id="602030219">
              <w:marLeft w:val="0"/>
              <w:marRight w:val="0"/>
              <w:marTop w:val="0"/>
              <w:marBottom w:val="0"/>
              <w:divBdr>
                <w:top w:val="none" w:sz="0" w:space="0" w:color="auto"/>
                <w:left w:val="none" w:sz="0" w:space="0" w:color="auto"/>
                <w:bottom w:val="none" w:sz="0" w:space="0" w:color="auto"/>
                <w:right w:val="none" w:sz="0" w:space="0" w:color="auto"/>
              </w:divBdr>
            </w:div>
          </w:divsChild>
        </w:div>
        <w:div w:id="1219244424">
          <w:marLeft w:val="0"/>
          <w:marRight w:val="0"/>
          <w:marTop w:val="240"/>
          <w:marBottom w:val="0"/>
          <w:divBdr>
            <w:top w:val="none" w:sz="0" w:space="0" w:color="auto"/>
            <w:left w:val="none" w:sz="0" w:space="0" w:color="auto"/>
            <w:bottom w:val="none" w:sz="0" w:space="0" w:color="auto"/>
            <w:right w:val="none" w:sz="0" w:space="0" w:color="auto"/>
          </w:divBdr>
          <w:divsChild>
            <w:div w:id="671445372">
              <w:marLeft w:val="0"/>
              <w:marRight w:val="0"/>
              <w:marTop w:val="0"/>
              <w:marBottom w:val="0"/>
              <w:divBdr>
                <w:top w:val="none" w:sz="0" w:space="0" w:color="auto"/>
                <w:left w:val="none" w:sz="0" w:space="0" w:color="auto"/>
                <w:bottom w:val="none" w:sz="0" w:space="0" w:color="auto"/>
                <w:right w:val="none" w:sz="0" w:space="0" w:color="auto"/>
              </w:divBdr>
            </w:div>
          </w:divsChild>
        </w:div>
        <w:div w:id="1572808035">
          <w:marLeft w:val="0"/>
          <w:marRight w:val="0"/>
          <w:marTop w:val="240"/>
          <w:marBottom w:val="0"/>
          <w:divBdr>
            <w:top w:val="none" w:sz="0" w:space="0" w:color="auto"/>
            <w:left w:val="none" w:sz="0" w:space="0" w:color="auto"/>
            <w:bottom w:val="none" w:sz="0" w:space="0" w:color="auto"/>
            <w:right w:val="none" w:sz="0" w:space="0" w:color="auto"/>
          </w:divBdr>
          <w:divsChild>
            <w:div w:id="871697761">
              <w:marLeft w:val="0"/>
              <w:marRight w:val="0"/>
              <w:marTop w:val="0"/>
              <w:marBottom w:val="0"/>
              <w:divBdr>
                <w:top w:val="none" w:sz="0" w:space="0" w:color="auto"/>
                <w:left w:val="none" w:sz="0" w:space="0" w:color="auto"/>
                <w:bottom w:val="none" w:sz="0" w:space="0" w:color="auto"/>
                <w:right w:val="none" w:sz="0" w:space="0" w:color="auto"/>
              </w:divBdr>
            </w:div>
          </w:divsChild>
        </w:div>
        <w:div w:id="1288272237">
          <w:marLeft w:val="0"/>
          <w:marRight w:val="0"/>
          <w:marTop w:val="240"/>
          <w:marBottom w:val="0"/>
          <w:divBdr>
            <w:top w:val="none" w:sz="0" w:space="0" w:color="auto"/>
            <w:left w:val="none" w:sz="0" w:space="0" w:color="auto"/>
            <w:bottom w:val="none" w:sz="0" w:space="0" w:color="auto"/>
            <w:right w:val="none" w:sz="0" w:space="0" w:color="auto"/>
          </w:divBdr>
          <w:divsChild>
            <w:div w:id="1495757774">
              <w:marLeft w:val="0"/>
              <w:marRight w:val="0"/>
              <w:marTop w:val="0"/>
              <w:marBottom w:val="0"/>
              <w:divBdr>
                <w:top w:val="none" w:sz="0" w:space="0" w:color="auto"/>
                <w:left w:val="none" w:sz="0" w:space="0" w:color="auto"/>
                <w:bottom w:val="none" w:sz="0" w:space="0" w:color="auto"/>
                <w:right w:val="none" w:sz="0" w:space="0" w:color="auto"/>
              </w:divBdr>
            </w:div>
          </w:divsChild>
        </w:div>
        <w:div w:id="1638490934">
          <w:marLeft w:val="0"/>
          <w:marRight w:val="0"/>
          <w:marTop w:val="240"/>
          <w:marBottom w:val="0"/>
          <w:divBdr>
            <w:top w:val="none" w:sz="0" w:space="0" w:color="auto"/>
            <w:left w:val="none" w:sz="0" w:space="0" w:color="auto"/>
            <w:bottom w:val="none" w:sz="0" w:space="0" w:color="auto"/>
            <w:right w:val="none" w:sz="0" w:space="0" w:color="auto"/>
          </w:divBdr>
          <w:divsChild>
            <w:div w:id="50884798">
              <w:marLeft w:val="0"/>
              <w:marRight w:val="0"/>
              <w:marTop w:val="0"/>
              <w:marBottom w:val="0"/>
              <w:divBdr>
                <w:top w:val="none" w:sz="0" w:space="0" w:color="auto"/>
                <w:left w:val="none" w:sz="0" w:space="0" w:color="auto"/>
                <w:bottom w:val="none" w:sz="0" w:space="0" w:color="auto"/>
                <w:right w:val="none" w:sz="0" w:space="0" w:color="auto"/>
              </w:divBdr>
            </w:div>
          </w:divsChild>
        </w:div>
        <w:div w:id="1104808010">
          <w:marLeft w:val="0"/>
          <w:marRight w:val="0"/>
          <w:marTop w:val="240"/>
          <w:marBottom w:val="0"/>
          <w:divBdr>
            <w:top w:val="none" w:sz="0" w:space="0" w:color="auto"/>
            <w:left w:val="none" w:sz="0" w:space="0" w:color="auto"/>
            <w:bottom w:val="none" w:sz="0" w:space="0" w:color="auto"/>
            <w:right w:val="none" w:sz="0" w:space="0" w:color="auto"/>
          </w:divBdr>
        </w:div>
        <w:div w:id="1798909491">
          <w:marLeft w:val="0"/>
          <w:marRight w:val="0"/>
          <w:marTop w:val="24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sChild>
        </w:div>
        <w:div w:id="1846943475">
          <w:marLeft w:val="0"/>
          <w:marRight w:val="0"/>
          <w:marTop w:val="240"/>
          <w:marBottom w:val="0"/>
          <w:divBdr>
            <w:top w:val="none" w:sz="0" w:space="0" w:color="auto"/>
            <w:left w:val="none" w:sz="0" w:space="0" w:color="auto"/>
            <w:bottom w:val="none" w:sz="0" w:space="0" w:color="auto"/>
            <w:right w:val="none" w:sz="0" w:space="0" w:color="auto"/>
          </w:divBdr>
          <w:divsChild>
            <w:div w:id="1736273423">
              <w:marLeft w:val="0"/>
              <w:marRight w:val="0"/>
              <w:marTop w:val="0"/>
              <w:marBottom w:val="0"/>
              <w:divBdr>
                <w:top w:val="none" w:sz="0" w:space="0" w:color="auto"/>
                <w:left w:val="none" w:sz="0" w:space="0" w:color="auto"/>
                <w:bottom w:val="none" w:sz="0" w:space="0" w:color="auto"/>
                <w:right w:val="none" w:sz="0" w:space="0" w:color="auto"/>
              </w:divBdr>
            </w:div>
          </w:divsChild>
        </w:div>
        <w:div w:id="1760129646">
          <w:marLeft w:val="0"/>
          <w:marRight w:val="0"/>
          <w:marTop w:val="240"/>
          <w:marBottom w:val="0"/>
          <w:divBdr>
            <w:top w:val="none" w:sz="0" w:space="0" w:color="auto"/>
            <w:left w:val="none" w:sz="0" w:space="0" w:color="auto"/>
            <w:bottom w:val="none" w:sz="0" w:space="0" w:color="auto"/>
            <w:right w:val="none" w:sz="0" w:space="0" w:color="auto"/>
          </w:divBdr>
          <w:divsChild>
            <w:div w:id="1935430187">
              <w:marLeft w:val="0"/>
              <w:marRight w:val="0"/>
              <w:marTop w:val="0"/>
              <w:marBottom w:val="0"/>
              <w:divBdr>
                <w:top w:val="none" w:sz="0" w:space="0" w:color="auto"/>
                <w:left w:val="none" w:sz="0" w:space="0" w:color="auto"/>
                <w:bottom w:val="none" w:sz="0" w:space="0" w:color="auto"/>
                <w:right w:val="none" w:sz="0" w:space="0" w:color="auto"/>
              </w:divBdr>
            </w:div>
          </w:divsChild>
        </w:div>
        <w:div w:id="386151811">
          <w:marLeft w:val="0"/>
          <w:marRight w:val="0"/>
          <w:marTop w:val="240"/>
          <w:marBottom w:val="0"/>
          <w:divBdr>
            <w:top w:val="none" w:sz="0" w:space="0" w:color="auto"/>
            <w:left w:val="none" w:sz="0" w:space="0" w:color="auto"/>
            <w:bottom w:val="none" w:sz="0" w:space="0" w:color="auto"/>
            <w:right w:val="none" w:sz="0" w:space="0" w:color="auto"/>
          </w:divBdr>
          <w:divsChild>
            <w:div w:id="202328306">
              <w:marLeft w:val="0"/>
              <w:marRight w:val="0"/>
              <w:marTop w:val="0"/>
              <w:marBottom w:val="0"/>
              <w:divBdr>
                <w:top w:val="none" w:sz="0" w:space="0" w:color="auto"/>
                <w:left w:val="none" w:sz="0" w:space="0" w:color="auto"/>
                <w:bottom w:val="none" w:sz="0" w:space="0" w:color="auto"/>
                <w:right w:val="none" w:sz="0" w:space="0" w:color="auto"/>
              </w:divBdr>
            </w:div>
          </w:divsChild>
        </w:div>
        <w:div w:id="211815332">
          <w:marLeft w:val="0"/>
          <w:marRight w:val="0"/>
          <w:marTop w:val="240"/>
          <w:marBottom w:val="0"/>
          <w:divBdr>
            <w:top w:val="none" w:sz="0" w:space="0" w:color="auto"/>
            <w:left w:val="none" w:sz="0" w:space="0" w:color="auto"/>
            <w:bottom w:val="none" w:sz="0" w:space="0" w:color="auto"/>
            <w:right w:val="none" w:sz="0" w:space="0" w:color="auto"/>
          </w:divBdr>
          <w:divsChild>
            <w:div w:id="1891067868">
              <w:marLeft w:val="0"/>
              <w:marRight w:val="0"/>
              <w:marTop w:val="0"/>
              <w:marBottom w:val="0"/>
              <w:divBdr>
                <w:top w:val="none" w:sz="0" w:space="0" w:color="auto"/>
                <w:left w:val="none" w:sz="0" w:space="0" w:color="auto"/>
                <w:bottom w:val="none" w:sz="0" w:space="0" w:color="auto"/>
                <w:right w:val="none" w:sz="0" w:space="0" w:color="auto"/>
              </w:divBdr>
            </w:div>
          </w:divsChild>
        </w:div>
        <w:div w:id="393046803">
          <w:marLeft w:val="0"/>
          <w:marRight w:val="0"/>
          <w:marTop w:val="240"/>
          <w:marBottom w:val="0"/>
          <w:divBdr>
            <w:top w:val="none" w:sz="0" w:space="0" w:color="auto"/>
            <w:left w:val="none" w:sz="0" w:space="0" w:color="auto"/>
            <w:bottom w:val="none" w:sz="0" w:space="0" w:color="auto"/>
            <w:right w:val="none" w:sz="0" w:space="0" w:color="auto"/>
          </w:divBdr>
          <w:divsChild>
            <w:div w:id="420417024">
              <w:marLeft w:val="0"/>
              <w:marRight w:val="0"/>
              <w:marTop w:val="0"/>
              <w:marBottom w:val="0"/>
              <w:divBdr>
                <w:top w:val="none" w:sz="0" w:space="0" w:color="auto"/>
                <w:left w:val="none" w:sz="0" w:space="0" w:color="auto"/>
                <w:bottom w:val="none" w:sz="0" w:space="0" w:color="auto"/>
                <w:right w:val="none" w:sz="0" w:space="0" w:color="auto"/>
              </w:divBdr>
            </w:div>
          </w:divsChild>
        </w:div>
        <w:div w:id="1277298796">
          <w:marLeft w:val="0"/>
          <w:marRight w:val="0"/>
          <w:marTop w:val="240"/>
          <w:marBottom w:val="0"/>
          <w:divBdr>
            <w:top w:val="none" w:sz="0" w:space="0" w:color="auto"/>
            <w:left w:val="none" w:sz="0" w:space="0" w:color="auto"/>
            <w:bottom w:val="none" w:sz="0" w:space="0" w:color="auto"/>
            <w:right w:val="none" w:sz="0" w:space="0" w:color="auto"/>
          </w:divBdr>
          <w:divsChild>
            <w:div w:id="1699431424">
              <w:marLeft w:val="0"/>
              <w:marRight w:val="0"/>
              <w:marTop w:val="0"/>
              <w:marBottom w:val="0"/>
              <w:divBdr>
                <w:top w:val="none" w:sz="0" w:space="0" w:color="auto"/>
                <w:left w:val="none" w:sz="0" w:space="0" w:color="auto"/>
                <w:bottom w:val="none" w:sz="0" w:space="0" w:color="auto"/>
                <w:right w:val="none" w:sz="0" w:space="0" w:color="auto"/>
              </w:divBdr>
            </w:div>
          </w:divsChild>
        </w:div>
        <w:div w:id="1675299170">
          <w:marLeft w:val="0"/>
          <w:marRight w:val="0"/>
          <w:marTop w:val="240"/>
          <w:marBottom w:val="0"/>
          <w:divBdr>
            <w:top w:val="none" w:sz="0" w:space="0" w:color="auto"/>
            <w:left w:val="none" w:sz="0" w:space="0" w:color="auto"/>
            <w:bottom w:val="none" w:sz="0" w:space="0" w:color="auto"/>
            <w:right w:val="none" w:sz="0" w:space="0" w:color="auto"/>
          </w:divBdr>
          <w:divsChild>
            <w:div w:id="837813901">
              <w:marLeft w:val="0"/>
              <w:marRight w:val="0"/>
              <w:marTop w:val="0"/>
              <w:marBottom w:val="0"/>
              <w:divBdr>
                <w:top w:val="none" w:sz="0" w:space="0" w:color="auto"/>
                <w:left w:val="none" w:sz="0" w:space="0" w:color="auto"/>
                <w:bottom w:val="none" w:sz="0" w:space="0" w:color="auto"/>
                <w:right w:val="none" w:sz="0" w:space="0" w:color="auto"/>
              </w:divBdr>
            </w:div>
          </w:divsChild>
        </w:div>
        <w:div w:id="1930774741">
          <w:marLeft w:val="0"/>
          <w:marRight w:val="0"/>
          <w:marTop w:val="240"/>
          <w:marBottom w:val="0"/>
          <w:divBdr>
            <w:top w:val="none" w:sz="0" w:space="0" w:color="auto"/>
            <w:left w:val="none" w:sz="0" w:space="0" w:color="auto"/>
            <w:bottom w:val="none" w:sz="0" w:space="0" w:color="auto"/>
            <w:right w:val="none" w:sz="0" w:space="0" w:color="auto"/>
          </w:divBdr>
          <w:divsChild>
            <w:div w:id="165216673">
              <w:marLeft w:val="0"/>
              <w:marRight w:val="0"/>
              <w:marTop w:val="0"/>
              <w:marBottom w:val="0"/>
              <w:divBdr>
                <w:top w:val="none" w:sz="0" w:space="0" w:color="auto"/>
                <w:left w:val="none" w:sz="0" w:space="0" w:color="auto"/>
                <w:bottom w:val="none" w:sz="0" w:space="0" w:color="auto"/>
                <w:right w:val="none" w:sz="0" w:space="0" w:color="auto"/>
              </w:divBdr>
            </w:div>
          </w:divsChild>
        </w:div>
        <w:div w:id="18165680">
          <w:marLeft w:val="0"/>
          <w:marRight w:val="0"/>
          <w:marTop w:val="240"/>
          <w:marBottom w:val="0"/>
          <w:divBdr>
            <w:top w:val="none" w:sz="0" w:space="0" w:color="auto"/>
            <w:left w:val="none" w:sz="0" w:space="0" w:color="auto"/>
            <w:bottom w:val="none" w:sz="0" w:space="0" w:color="auto"/>
            <w:right w:val="none" w:sz="0" w:space="0" w:color="auto"/>
          </w:divBdr>
          <w:divsChild>
            <w:div w:id="698970136">
              <w:marLeft w:val="0"/>
              <w:marRight w:val="0"/>
              <w:marTop w:val="0"/>
              <w:marBottom w:val="0"/>
              <w:divBdr>
                <w:top w:val="none" w:sz="0" w:space="0" w:color="auto"/>
                <w:left w:val="none" w:sz="0" w:space="0" w:color="auto"/>
                <w:bottom w:val="none" w:sz="0" w:space="0" w:color="auto"/>
                <w:right w:val="none" w:sz="0" w:space="0" w:color="auto"/>
              </w:divBdr>
            </w:div>
          </w:divsChild>
        </w:div>
        <w:div w:id="876157407">
          <w:marLeft w:val="0"/>
          <w:marRight w:val="0"/>
          <w:marTop w:val="240"/>
          <w:marBottom w:val="0"/>
          <w:divBdr>
            <w:top w:val="none" w:sz="0" w:space="0" w:color="auto"/>
            <w:left w:val="none" w:sz="0" w:space="0" w:color="auto"/>
            <w:bottom w:val="none" w:sz="0" w:space="0" w:color="auto"/>
            <w:right w:val="none" w:sz="0" w:space="0" w:color="auto"/>
          </w:divBdr>
          <w:divsChild>
            <w:div w:id="31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323">
      <w:bodyDiv w:val="1"/>
      <w:marLeft w:val="0"/>
      <w:marRight w:val="0"/>
      <w:marTop w:val="0"/>
      <w:marBottom w:val="0"/>
      <w:divBdr>
        <w:top w:val="none" w:sz="0" w:space="0" w:color="auto"/>
        <w:left w:val="none" w:sz="0" w:space="0" w:color="auto"/>
        <w:bottom w:val="none" w:sz="0" w:space="0" w:color="auto"/>
        <w:right w:val="none" w:sz="0" w:space="0" w:color="auto"/>
      </w:divBdr>
      <w:divsChild>
        <w:div w:id="1024596084">
          <w:marLeft w:val="0"/>
          <w:marRight w:val="0"/>
          <w:marTop w:val="240"/>
          <w:marBottom w:val="0"/>
          <w:divBdr>
            <w:top w:val="none" w:sz="0" w:space="0" w:color="auto"/>
            <w:left w:val="none" w:sz="0" w:space="0" w:color="auto"/>
            <w:bottom w:val="none" w:sz="0" w:space="0" w:color="auto"/>
            <w:right w:val="none" w:sz="0" w:space="0" w:color="auto"/>
          </w:divBdr>
        </w:div>
        <w:div w:id="1755544539">
          <w:marLeft w:val="0"/>
          <w:marRight w:val="0"/>
          <w:marTop w:val="240"/>
          <w:marBottom w:val="270"/>
          <w:divBdr>
            <w:top w:val="none" w:sz="0" w:space="0" w:color="auto"/>
            <w:left w:val="none" w:sz="0" w:space="0" w:color="auto"/>
            <w:bottom w:val="none" w:sz="0" w:space="0" w:color="auto"/>
            <w:right w:val="none" w:sz="0" w:space="0" w:color="auto"/>
          </w:divBdr>
          <w:divsChild>
            <w:div w:id="2087265328">
              <w:marLeft w:val="0"/>
              <w:marRight w:val="0"/>
              <w:marTop w:val="0"/>
              <w:marBottom w:val="0"/>
              <w:divBdr>
                <w:top w:val="none" w:sz="0" w:space="0" w:color="auto"/>
                <w:left w:val="none" w:sz="0" w:space="0" w:color="auto"/>
                <w:bottom w:val="none" w:sz="0" w:space="0" w:color="auto"/>
                <w:right w:val="none" w:sz="0" w:space="0" w:color="auto"/>
              </w:divBdr>
              <w:divsChild>
                <w:div w:id="6682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6766">
          <w:marLeft w:val="0"/>
          <w:marRight w:val="0"/>
          <w:marTop w:val="240"/>
          <w:marBottom w:val="270"/>
          <w:divBdr>
            <w:top w:val="none" w:sz="0" w:space="0" w:color="auto"/>
            <w:left w:val="none" w:sz="0" w:space="0" w:color="auto"/>
            <w:bottom w:val="none" w:sz="0" w:space="0" w:color="auto"/>
            <w:right w:val="none" w:sz="0" w:space="0" w:color="auto"/>
          </w:divBdr>
          <w:divsChild>
            <w:div w:id="1435441160">
              <w:marLeft w:val="0"/>
              <w:marRight w:val="0"/>
              <w:marTop w:val="0"/>
              <w:marBottom w:val="0"/>
              <w:divBdr>
                <w:top w:val="none" w:sz="0" w:space="0" w:color="auto"/>
                <w:left w:val="none" w:sz="0" w:space="0" w:color="auto"/>
                <w:bottom w:val="none" w:sz="0" w:space="0" w:color="auto"/>
                <w:right w:val="none" w:sz="0" w:space="0" w:color="auto"/>
              </w:divBdr>
              <w:divsChild>
                <w:div w:id="9300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212">
          <w:marLeft w:val="0"/>
          <w:marRight w:val="0"/>
          <w:marTop w:val="240"/>
          <w:marBottom w:val="270"/>
          <w:divBdr>
            <w:top w:val="none" w:sz="0" w:space="0" w:color="auto"/>
            <w:left w:val="none" w:sz="0" w:space="0" w:color="auto"/>
            <w:bottom w:val="none" w:sz="0" w:space="0" w:color="auto"/>
            <w:right w:val="none" w:sz="0" w:space="0" w:color="auto"/>
          </w:divBdr>
          <w:divsChild>
            <w:div w:id="139033620">
              <w:marLeft w:val="0"/>
              <w:marRight w:val="0"/>
              <w:marTop w:val="0"/>
              <w:marBottom w:val="0"/>
              <w:divBdr>
                <w:top w:val="none" w:sz="0" w:space="0" w:color="auto"/>
                <w:left w:val="none" w:sz="0" w:space="0" w:color="auto"/>
                <w:bottom w:val="none" w:sz="0" w:space="0" w:color="auto"/>
                <w:right w:val="none" w:sz="0" w:space="0" w:color="auto"/>
              </w:divBdr>
              <w:divsChild>
                <w:div w:id="19702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4">
          <w:marLeft w:val="0"/>
          <w:marRight w:val="0"/>
          <w:marTop w:val="240"/>
          <w:marBottom w:val="270"/>
          <w:divBdr>
            <w:top w:val="none" w:sz="0" w:space="0" w:color="auto"/>
            <w:left w:val="none" w:sz="0" w:space="0" w:color="auto"/>
            <w:bottom w:val="none" w:sz="0" w:space="0" w:color="auto"/>
            <w:right w:val="none" w:sz="0" w:space="0" w:color="auto"/>
          </w:divBdr>
          <w:divsChild>
            <w:div w:id="808209276">
              <w:marLeft w:val="0"/>
              <w:marRight w:val="0"/>
              <w:marTop w:val="0"/>
              <w:marBottom w:val="0"/>
              <w:divBdr>
                <w:top w:val="none" w:sz="0" w:space="0" w:color="auto"/>
                <w:left w:val="none" w:sz="0" w:space="0" w:color="auto"/>
                <w:bottom w:val="none" w:sz="0" w:space="0" w:color="auto"/>
                <w:right w:val="none" w:sz="0" w:space="0" w:color="auto"/>
              </w:divBdr>
              <w:divsChild>
                <w:div w:id="1732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834">
          <w:marLeft w:val="0"/>
          <w:marRight w:val="0"/>
          <w:marTop w:val="240"/>
          <w:marBottom w:val="270"/>
          <w:divBdr>
            <w:top w:val="none" w:sz="0" w:space="0" w:color="auto"/>
            <w:left w:val="none" w:sz="0" w:space="0" w:color="auto"/>
            <w:bottom w:val="none" w:sz="0" w:space="0" w:color="auto"/>
            <w:right w:val="none" w:sz="0" w:space="0" w:color="auto"/>
          </w:divBdr>
          <w:divsChild>
            <w:div w:id="1218779314">
              <w:marLeft w:val="0"/>
              <w:marRight w:val="0"/>
              <w:marTop w:val="0"/>
              <w:marBottom w:val="0"/>
              <w:divBdr>
                <w:top w:val="none" w:sz="0" w:space="0" w:color="auto"/>
                <w:left w:val="none" w:sz="0" w:space="0" w:color="auto"/>
                <w:bottom w:val="none" w:sz="0" w:space="0" w:color="auto"/>
                <w:right w:val="none" w:sz="0" w:space="0" w:color="auto"/>
              </w:divBdr>
              <w:divsChild>
                <w:div w:id="1594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125">
          <w:marLeft w:val="0"/>
          <w:marRight w:val="0"/>
          <w:marTop w:val="240"/>
          <w:marBottom w:val="270"/>
          <w:divBdr>
            <w:top w:val="none" w:sz="0" w:space="0" w:color="auto"/>
            <w:left w:val="none" w:sz="0" w:space="0" w:color="auto"/>
            <w:bottom w:val="none" w:sz="0" w:space="0" w:color="auto"/>
            <w:right w:val="none" w:sz="0" w:space="0" w:color="auto"/>
          </w:divBdr>
          <w:divsChild>
            <w:div w:id="902912841">
              <w:marLeft w:val="0"/>
              <w:marRight w:val="0"/>
              <w:marTop w:val="0"/>
              <w:marBottom w:val="0"/>
              <w:divBdr>
                <w:top w:val="none" w:sz="0" w:space="0" w:color="auto"/>
                <w:left w:val="none" w:sz="0" w:space="0" w:color="auto"/>
                <w:bottom w:val="none" w:sz="0" w:space="0" w:color="auto"/>
                <w:right w:val="none" w:sz="0" w:space="0" w:color="auto"/>
              </w:divBdr>
              <w:divsChild>
                <w:div w:id="1383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5133">
          <w:marLeft w:val="0"/>
          <w:marRight w:val="0"/>
          <w:marTop w:val="240"/>
          <w:marBottom w:val="270"/>
          <w:divBdr>
            <w:top w:val="none" w:sz="0" w:space="0" w:color="auto"/>
            <w:left w:val="none" w:sz="0" w:space="0" w:color="auto"/>
            <w:bottom w:val="none" w:sz="0" w:space="0" w:color="auto"/>
            <w:right w:val="none" w:sz="0" w:space="0" w:color="auto"/>
          </w:divBdr>
          <w:divsChild>
            <w:div w:id="2126532270">
              <w:marLeft w:val="0"/>
              <w:marRight w:val="0"/>
              <w:marTop w:val="0"/>
              <w:marBottom w:val="0"/>
              <w:divBdr>
                <w:top w:val="none" w:sz="0" w:space="0" w:color="auto"/>
                <w:left w:val="none" w:sz="0" w:space="0" w:color="auto"/>
                <w:bottom w:val="none" w:sz="0" w:space="0" w:color="auto"/>
                <w:right w:val="none" w:sz="0" w:space="0" w:color="auto"/>
              </w:divBdr>
              <w:divsChild>
                <w:div w:id="5128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29805">
          <w:marLeft w:val="0"/>
          <w:marRight w:val="0"/>
          <w:marTop w:val="240"/>
          <w:marBottom w:val="270"/>
          <w:divBdr>
            <w:top w:val="none" w:sz="0" w:space="0" w:color="auto"/>
            <w:left w:val="none" w:sz="0" w:space="0" w:color="auto"/>
            <w:bottom w:val="none" w:sz="0" w:space="0" w:color="auto"/>
            <w:right w:val="none" w:sz="0" w:space="0" w:color="auto"/>
          </w:divBdr>
          <w:divsChild>
            <w:div w:id="1759253718">
              <w:marLeft w:val="0"/>
              <w:marRight w:val="0"/>
              <w:marTop w:val="0"/>
              <w:marBottom w:val="0"/>
              <w:divBdr>
                <w:top w:val="none" w:sz="0" w:space="0" w:color="auto"/>
                <w:left w:val="none" w:sz="0" w:space="0" w:color="auto"/>
                <w:bottom w:val="none" w:sz="0" w:space="0" w:color="auto"/>
                <w:right w:val="none" w:sz="0" w:space="0" w:color="auto"/>
              </w:divBdr>
              <w:divsChild>
                <w:div w:id="806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013">
          <w:marLeft w:val="0"/>
          <w:marRight w:val="0"/>
          <w:marTop w:val="240"/>
          <w:marBottom w:val="270"/>
          <w:divBdr>
            <w:top w:val="none" w:sz="0" w:space="0" w:color="auto"/>
            <w:left w:val="none" w:sz="0" w:space="0" w:color="auto"/>
            <w:bottom w:val="none" w:sz="0" w:space="0" w:color="auto"/>
            <w:right w:val="none" w:sz="0" w:space="0" w:color="auto"/>
          </w:divBdr>
          <w:divsChild>
            <w:div w:id="900019573">
              <w:marLeft w:val="0"/>
              <w:marRight w:val="0"/>
              <w:marTop w:val="0"/>
              <w:marBottom w:val="0"/>
              <w:divBdr>
                <w:top w:val="none" w:sz="0" w:space="0" w:color="auto"/>
                <w:left w:val="none" w:sz="0" w:space="0" w:color="auto"/>
                <w:bottom w:val="none" w:sz="0" w:space="0" w:color="auto"/>
                <w:right w:val="none" w:sz="0" w:space="0" w:color="auto"/>
              </w:divBdr>
              <w:divsChild>
                <w:div w:id="19825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4437">
          <w:marLeft w:val="0"/>
          <w:marRight w:val="0"/>
          <w:marTop w:val="240"/>
          <w:marBottom w:val="270"/>
          <w:divBdr>
            <w:top w:val="none" w:sz="0" w:space="0" w:color="auto"/>
            <w:left w:val="none" w:sz="0" w:space="0" w:color="auto"/>
            <w:bottom w:val="none" w:sz="0" w:space="0" w:color="auto"/>
            <w:right w:val="none" w:sz="0" w:space="0" w:color="auto"/>
          </w:divBdr>
          <w:divsChild>
            <w:div w:id="2103646911">
              <w:marLeft w:val="0"/>
              <w:marRight w:val="0"/>
              <w:marTop w:val="0"/>
              <w:marBottom w:val="0"/>
              <w:divBdr>
                <w:top w:val="none" w:sz="0" w:space="0" w:color="auto"/>
                <w:left w:val="none" w:sz="0" w:space="0" w:color="auto"/>
                <w:bottom w:val="none" w:sz="0" w:space="0" w:color="auto"/>
                <w:right w:val="none" w:sz="0" w:space="0" w:color="auto"/>
              </w:divBdr>
              <w:divsChild>
                <w:div w:id="8750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699">
          <w:marLeft w:val="0"/>
          <w:marRight w:val="0"/>
          <w:marTop w:val="240"/>
          <w:marBottom w:val="270"/>
          <w:divBdr>
            <w:top w:val="none" w:sz="0" w:space="0" w:color="auto"/>
            <w:left w:val="none" w:sz="0" w:space="0" w:color="auto"/>
            <w:bottom w:val="none" w:sz="0" w:space="0" w:color="auto"/>
            <w:right w:val="none" w:sz="0" w:space="0" w:color="auto"/>
          </w:divBdr>
          <w:divsChild>
            <w:div w:id="719985897">
              <w:marLeft w:val="0"/>
              <w:marRight w:val="0"/>
              <w:marTop w:val="0"/>
              <w:marBottom w:val="0"/>
              <w:divBdr>
                <w:top w:val="none" w:sz="0" w:space="0" w:color="auto"/>
                <w:left w:val="none" w:sz="0" w:space="0" w:color="auto"/>
                <w:bottom w:val="none" w:sz="0" w:space="0" w:color="auto"/>
                <w:right w:val="none" w:sz="0" w:space="0" w:color="auto"/>
              </w:divBdr>
              <w:divsChild>
                <w:div w:id="1207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7218">
          <w:marLeft w:val="0"/>
          <w:marRight w:val="0"/>
          <w:marTop w:val="240"/>
          <w:marBottom w:val="270"/>
          <w:divBdr>
            <w:top w:val="none" w:sz="0" w:space="0" w:color="auto"/>
            <w:left w:val="none" w:sz="0" w:space="0" w:color="auto"/>
            <w:bottom w:val="none" w:sz="0" w:space="0" w:color="auto"/>
            <w:right w:val="none" w:sz="0" w:space="0" w:color="auto"/>
          </w:divBdr>
          <w:divsChild>
            <w:div w:id="1699307124">
              <w:marLeft w:val="0"/>
              <w:marRight w:val="0"/>
              <w:marTop w:val="0"/>
              <w:marBottom w:val="0"/>
              <w:divBdr>
                <w:top w:val="none" w:sz="0" w:space="0" w:color="auto"/>
                <w:left w:val="none" w:sz="0" w:space="0" w:color="auto"/>
                <w:bottom w:val="none" w:sz="0" w:space="0" w:color="auto"/>
                <w:right w:val="none" w:sz="0" w:space="0" w:color="auto"/>
              </w:divBdr>
              <w:divsChild>
                <w:div w:id="6852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0406">
          <w:marLeft w:val="0"/>
          <w:marRight w:val="0"/>
          <w:marTop w:val="240"/>
          <w:marBottom w:val="270"/>
          <w:divBdr>
            <w:top w:val="none" w:sz="0" w:space="0" w:color="auto"/>
            <w:left w:val="none" w:sz="0" w:space="0" w:color="auto"/>
            <w:bottom w:val="none" w:sz="0" w:space="0" w:color="auto"/>
            <w:right w:val="none" w:sz="0" w:space="0" w:color="auto"/>
          </w:divBdr>
          <w:divsChild>
            <w:div w:id="881987459">
              <w:marLeft w:val="0"/>
              <w:marRight w:val="0"/>
              <w:marTop w:val="0"/>
              <w:marBottom w:val="0"/>
              <w:divBdr>
                <w:top w:val="none" w:sz="0" w:space="0" w:color="auto"/>
                <w:left w:val="none" w:sz="0" w:space="0" w:color="auto"/>
                <w:bottom w:val="none" w:sz="0" w:space="0" w:color="auto"/>
                <w:right w:val="none" w:sz="0" w:space="0" w:color="auto"/>
              </w:divBdr>
              <w:divsChild>
                <w:div w:id="19961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5193">
      <w:bodyDiv w:val="1"/>
      <w:marLeft w:val="0"/>
      <w:marRight w:val="0"/>
      <w:marTop w:val="0"/>
      <w:marBottom w:val="0"/>
      <w:divBdr>
        <w:top w:val="none" w:sz="0" w:space="0" w:color="auto"/>
        <w:left w:val="none" w:sz="0" w:space="0" w:color="auto"/>
        <w:bottom w:val="none" w:sz="0" w:space="0" w:color="auto"/>
        <w:right w:val="none" w:sz="0" w:space="0" w:color="auto"/>
      </w:divBdr>
    </w:div>
    <w:div w:id="209986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osh/dosh_publications/iipp.pdf" TargetMode="External"/><Relationship Id="rId18" Type="http://schemas.openxmlformats.org/officeDocument/2006/relationships/hyperlink" Target="http://www.dir.ca.gov/dosh/PubOrder.as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dir.ca.gov/dosh/dosh_publications/Fall-Protection-in-Construction-fs.pdf" TargetMode="External"/><Relationship Id="rId7" Type="http://schemas.openxmlformats.org/officeDocument/2006/relationships/settings" Target="settings.xml"/><Relationship Id="rId12" Type="http://schemas.openxmlformats.org/officeDocument/2006/relationships/hyperlink" Target="http://www.dir.ca.gov/samples/search/querypnp.htm" TargetMode="External"/><Relationship Id="rId17" Type="http://schemas.openxmlformats.org/officeDocument/2006/relationships/hyperlink" Target="http://www.elcosh.org/index.php" TargetMode="External"/><Relationship Id="rId25" Type="http://schemas.openxmlformats.org/officeDocument/2006/relationships/hyperlink" Target="http://www.dir.ca.gov/dosh/DoshReg/ApndxFFinal.htm" TargetMode="External"/><Relationship Id="rId2" Type="http://schemas.openxmlformats.org/officeDocument/2006/relationships/customXml" Target="../customXml/item2.xml"/><Relationship Id="rId16" Type="http://schemas.openxmlformats.org/officeDocument/2006/relationships/hyperlink" Target="http://www.dir.ca.gov/dosh/dosh_publications" TargetMode="External"/><Relationship Id="rId20" Type="http://schemas.openxmlformats.org/officeDocument/2006/relationships/hyperlink" Target="https://www.dir.ca.gov/title8/331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203.html" TargetMode="External"/><Relationship Id="rId24" Type="http://schemas.openxmlformats.org/officeDocument/2006/relationships/hyperlink" Target="http://www.dir.ca.gov/dosh/DoshReg/ApndxC301Final.pdf"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safeatworkca.com/globalassets/safety-resource-library/publications/root-cause-analysis-worksheet.pdf" TargetMode="External"/><Relationship Id="rId28" Type="http://schemas.openxmlformats.org/officeDocument/2006/relationships/theme" Target="theme/theme1.xml"/><Relationship Id="rId10" Type="http://schemas.openxmlformats.org/officeDocument/2006/relationships/hyperlink" Target="http://www.dir.ca.gov/Title8/1509.html" TargetMode="External"/><Relationship Id="rId19" Type="http://schemas.openxmlformats.org/officeDocument/2006/relationships/hyperlink" Target="https://lohp.berkeley.edu/tailgate-training/" TargetMode="External"/><Relationship Id="rId4" Type="http://schemas.openxmlformats.org/officeDocument/2006/relationships/customXml" Target="../customXml/item4.xml"/><Relationship Id="rId9" Type="http://schemas.openxmlformats.org/officeDocument/2006/relationships/hyperlink" Target="https://www.dir.ca.gov/Title8/1502.html" TargetMode="External"/><Relationship Id="rId14" Type="http://schemas.openxmlformats.org/officeDocument/2006/relationships/hyperlink" Target="https://www.dir.ca.gov/dosh/dosh_publications/ConstGuideOnline.pdf" TargetMode="External"/><Relationship Id="rId22" Type="http://schemas.openxmlformats.org/officeDocument/2006/relationships/hyperlink" Target="http://www.safeatworkca.com/safety-resource-libr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9" ma:contentTypeDescription="Create a new document." ma:contentTypeScope="" ma:versionID="bedbc178c28533a99ce217b5e4e23526">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917769d3b217d1ee73ea5a9883a9b079"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3F22-5018-42A2-961D-3D979C4415D3}">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2.xml><?xml version="1.0" encoding="utf-8"?>
<ds:datastoreItem xmlns:ds="http://schemas.openxmlformats.org/officeDocument/2006/customXml" ds:itemID="{F831CB3E-31D4-477C-8142-2416F8465513}">
  <ds:schemaRefs>
    <ds:schemaRef ds:uri="http://schemas.microsoft.com/sharepoint/v3/contenttype/forms"/>
  </ds:schemaRefs>
</ds:datastoreItem>
</file>

<file path=customXml/itemProps3.xml><?xml version="1.0" encoding="utf-8"?>
<ds:datastoreItem xmlns:ds="http://schemas.openxmlformats.org/officeDocument/2006/customXml" ds:itemID="{67094605-FC9E-4529-AAC4-5556FCB3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FFBFC-ED96-428A-8BEA-3C16DF10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Sample Written Injury and Illness Prevention Program (IIPP) for Restaurants</vt:lpstr>
    </vt:vector>
  </TitlesOfParts>
  <Company>DIR</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Injury and Illness Prevention Program (IIPP) for Restaurants</dc:title>
  <dc:subject>sample written program for employers to customize to their specific workplace needs</dc:subject>
  <dc:creator>DIR-DOSH Publications</dc:creator>
  <cp:keywords>IIPP, Restaurants, Injury, Illness, Model, Plan</cp:keywords>
  <cp:lastModifiedBy>Sharon Spare</cp:lastModifiedBy>
  <cp:revision>2</cp:revision>
  <dcterms:created xsi:type="dcterms:W3CDTF">2025-07-02T21:27:00Z</dcterms:created>
  <dcterms:modified xsi:type="dcterms:W3CDTF">2025-07-02T21:27:00Z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Adobe InDesign 15.0 (Windows)</vt:lpwstr>
  </property>
  <property fmtid="{D5CDD505-2E9C-101B-9397-08002B2CF9AE}" pid="4" name="LastSaved">
    <vt:filetime>2020-01-28T00:00:00Z</vt:filetime>
  </property>
  <property fmtid="{D5CDD505-2E9C-101B-9397-08002B2CF9AE}" pid="5" name="ContentTypeId">
    <vt:lpwstr>0x0101005E81D73F03ADDF42A9FAAB6E288D51C1</vt:lpwstr>
  </property>
</Properties>
</file>